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01" w:rsidRPr="00683DB6" w:rsidRDefault="002E7F01" w:rsidP="002E7F01">
      <w:pPr>
        <w:spacing w:after="0"/>
        <w:rPr>
          <w:sz w:val="24"/>
          <w:szCs w:val="24"/>
        </w:rPr>
      </w:pPr>
    </w:p>
    <w:p w:rsidR="00711056" w:rsidRPr="003F0314" w:rsidRDefault="00711056" w:rsidP="00711056"/>
    <w:p w:rsidR="002E7F01" w:rsidRPr="009E4B3D" w:rsidRDefault="002E7F01" w:rsidP="002E7F01">
      <w:pPr>
        <w:rPr>
          <w:rFonts w:asciiTheme="minorHAnsi" w:hAnsiTheme="minorHAnsi" w:cstheme="minorHAnsi"/>
        </w:rPr>
      </w:pPr>
      <w:r w:rsidRPr="009E4B3D">
        <w:rPr>
          <w:rFonts w:asciiTheme="minorHAnsi" w:hAnsiTheme="minorHAnsi" w:cstheme="minorHAnsi"/>
        </w:rPr>
        <w:fldChar w:fldCharType="begin"/>
      </w:r>
      <w:r w:rsidRPr="009E4B3D">
        <w:rPr>
          <w:rFonts w:asciiTheme="minorHAnsi" w:hAnsiTheme="minorHAnsi" w:cstheme="minorHAnsi"/>
        </w:rPr>
        <w:instrText xml:space="preserve"> DATE \@ "MMMM d, yyyy" </w:instrText>
      </w:r>
      <w:r w:rsidRPr="009E4B3D">
        <w:rPr>
          <w:rFonts w:asciiTheme="minorHAnsi" w:hAnsiTheme="minorHAnsi" w:cstheme="minorHAnsi"/>
        </w:rPr>
        <w:fldChar w:fldCharType="separate"/>
      </w:r>
      <w:r w:rsidR="003174C1">
        <w:rPr>
          <w:rFonts w:asciiTheme="minorHAnsi" w:hAnsiTheme="minorHAnsi" w:cstheme="minorHAnsi"/>
          <w:noProof/>
        </w:rPr>
        <w:t>January 9, 2018</w:t>
      </w:r>
      <w:r w:rsidRPr="009E4B3D">
        <w:rPr>
          <w:rFonts w:asciiTheme="minorHAnsi" w:hAnsiTheme="minorHAnsi" w:cstheme="minorHAnsi"/>
        </w:rPr>
        <w:fldChar w:fldCharType="end"/>
      </w:r>
    </w:p>
    <w:sdt>
      <w:sdtPr>
        <w:rPr>
          <w:rFonts w:asciiTheme="minorHAnsi" w:hAnsiTheme="minorHAnsi" w:cstheme="minorHAnsi"/>
        </w:rPr>
        <w:id w:val="772749237"/>
        <w:placeholder>
          <w:docPart w:val="2B642F1388EB4C70B33F9D4415DABD48"/>
        </w:placeholder>
        <w:showingPlcHdr/>
      </w:sdtPr>
      <w:sdtEndPr/>
      <w:sdtContent>
        <w:p w:rsidR="002E7F01" w:rsidRPr="009E4B3D" w:rsidRDefault="009E4B3D" w:rsidP="002E7F01">
          <w:pPr>
            <w:spacing w:after="0"/>
            <w:rPr>
              <w:rFonts w:asciiTheme="minorHAnsi" w:hAnsiTheme="minorHAnsi" w:cstheme="minorHAnsi"/>
            </w:rPr>
          </w:pPr>
          <w:r w:rsidRPr="009E4B3D">
            <w:rPr>
              <w:rStyle w:val="PlaceholderText"/>
              <w:highlight w:val="lightGray"/>
            </w:rPr>
            <w:t>Name</w:t>
          </w:r>
        </w:p>
      </w:sdtContent>
    </w:sdt>
    <w:sdt>
      <w:sdtPr>
        <w:rPr>
          <w:rFonts w:asciiTheme="minorHAnsi" w:hAnsiTheme="minorHAnsi" w:cstheme="minorHAnsi"/>
        </w:rPr>
        <w:id w:val="-1588003582"/>
        <w:placeholder>
          <w:docPart w:val="C5597D44A48349E686C65694CFC1C0A9"/>
        </w:placeholder>
        <w:showingPlcHdr/>
      </w:sdtPr>
      <w:sdtEndPr/>
      <w:sdtContent>
        <w:p w:rsidR="005C30FB" w:rsidRPr="009E4B3D" w:rsidRDefault="009E4B3D" w:rsidP="002E7F01">
          <w:pPr>
            <w:spacing w:after="0"/>
            <w:rPr>
              <w:rFonts w:asciiTheme="minorHAnsi" w:hAnsiTheme="minorHAnsi" w:cstheme="minorHAnsi"/>
            </w:rPr>
          </w:pPr>
          <w:r w:rsidRPr="009E4B3D">
            <w:rPr>
              <w:rStyle w:val="PlaceholderText"/>
              <w:highlight w:val="lightGray"/>
            </w:rPr>
            <w:t>Department</w:t>
          </w:r>
        </w:p>
      </w:sdtContent>
    </w:sdt>
    <w:sdt>
      <w:sdtPr>
        <w:rPr>
          <w:rFonts w:asciiTheme="minorHAnsi" w:hAnsiTheme="minorHAnsi" w:cstheme="minorHAnsi"/>
        </w:rPr>
        <w:id w:val="-1627152591"/>
        <w:placeholder>
          <w:docPart w:val="BBF692BEE99B469A8E2AB09AE5A0CB17"/>
        </w:placeholder>
        <w:showingPlcHdr/>
      </w:sdtPr>
      <w:sdtEndPr/>
      <w:sdtContent>
        <w:p w:rsidR="00372190" w:rsidRPr="009E4B3D" w:rsidRDefault="009E4B3D" w:rsidP="002E7F01">
          <w:pPr>
            <w:spacing w:after="0"/>
            <w:rPr>
              <w:rFonts w:asciiTheme="minorHAnsi" w:hAnsiTheme="minorHAnsi" w:cstheme="minorHAnsi"/>
            </w:rPr>
          </w:pPr>
          <w:r w:rsidRPr="009E4B3D">
            <w:rPr>
              <w:rStyle w:val="PlaceholderText"/>
              <w:highlight w:val="lightGray"/>
            </w:rPr>
            <w:t>Address</w:t>
          </w:r>
        </w:p>
      </w:sdtContent>
    </w:sdt>
    <w:p w:rsidR="002E7F01" w:rsidRPr="009E4B3D" w:rsidRDefault="002E7F01" w:rsidP="002E7F01">
      <w:pPr>
        <w:spacing w:after="0"/>
        <w:rPr>
          <w:rFonts w:asciiTheme="minorHAnsi" w:hAnsiTheme="minorHAnsi" w:cstheme="minorHAnsi"/>
        </w:rPr>
      </w:pPr>
      <w:r w:rsidRPr="009E4B3D">
        <w:rPr>
          <w:rFonts w:asciiTheme="minorHAnsi" w:hAnsiTheme="minorHAnsi" w:cstheme="minorHAnsi"/>
        </w:rPr>
        <w:t>East Lansing, MI 48824</w:t>
      </w:r>
    </w:p>
    <w:p w:rsidR="002E7F01" w:rsidRPr="009E4B3D" w:rsidRDefault="002E7F01" w:rsidP="002E7F01">
      <w:pPr>
        <w:rPr>
          <w:rFonts w:asciiTheme="minorHAnsi" w:hAnsiTheme="minorHAnsi" w:cstheme="minorHAnsi"/>
        </w:rPr>
      </w:pPr>
    </w:p>
    <w:p w:rsidR="002E7F01" w:rsidRPr="009E4B3D" w:rsidRDefault="002E7F01" w:rsidP="002E7F01">
      <w:pPr>
        <w:rPr>
          <w:rFonts w:asciiTheme="minorHAnsi" w:hAnsiTheme="minorHAnsi" w:cstheme="minorHAnsi"/>
        </w:rPr>
      </w:pPr>
      <w:r w:rsidRPr="009E4B3D">
        <w:rPr>
          <w:rFonts w:asciiTheme="minorHAnsi" w:hAnsiTheme="minorHAnsi" w:cstheme="minorHAnsi"/>
        </w:rPr>
        <w:t>Dear Dr.</w:t>
      </w:r>
      <w:r w:rsidR="00372190" w:rsidRPr="009E4B3D">
        <w:rPr>
          <w:rFonts w:asciiTheme="minorHAnsi" w:hAnsiTheme="minorHAnsi" w:cstheme="minorHAnsi"/>
        </w:rPr>
        <w:t xml:space="preserve"> </w:t>
      </w:r>
      <w:r w:rsidR="009E4B3D">
        <w:rPr>
          <w:rFonts w:asciiTheme="minorHAnsi" w:hAnsiTheme="minorHAnsi" w:cstheme="minorHAnsi"/>
        </w:rPr>
        <w:t>Dexheimer</w:t>
      </w:r>
      <w:r w:rsidRPr="009E4B3D">
        <w:rPr>
          <w:rFonts w:asciiTheme="minorHAnsi" w:hAnsiTheme="minorHAnsi" w:cstheme="minorHAnsi"/>
        </w:rPr>
        <w:t>,</w:t>
      </w:r>
    </w:p>
    <w:p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We are delighted to collaborate with you through the MSU Assay Development and Drug Repurposing Core (ADDRC) on your </w:t>
      </w:r>
      <w:sdt>
        <w:sdtPr>
          <w:rPr>
            <w:rFonts w:asciiTheme="minorHAnsi" w:hAnsiTheme="minorHAnsi" w:cstheme="minorHAnsi"/>
          </w:rPr>
          <w:id w:val="-1219350892"/>
          <w:placeholder>
            <w:docPart w:val="DefaultPlaceholder_1082065158"/>
          </w:placeholder>
          <w:temporary/>
          <w:showingPlcHdr/>
          <w:text/>
        </w:sdtPr>
        <w:sdtEndPr/>
        <w:sdtContent>
          <w:r w:rsidR="003174C1">
            <w:rPr>
              <w:rStyle w:val="PlaceholderText"/>
              <w:rFonts w:asciiTheme="minorHAnsi" w:hAnsiTheme="minorHAnsi" w:cstheme="minorHAnsi"/>
              <w:highlight w:val="lightGray"/>
            </w:rPr>
            <w:t>Grant Information</w:t>
          </w:r>
        </w:sdtContent>
      </w:sdt>
      <w:r w:rsidR="00372190" w:rsidRPr="009E4B3D">
        <w:rPr>
          <w:rFonts w:asciiTheme="minorHAnsi" w:hAnsiTheme="minorHAnsi" w:cstheme="minorHAnsi"/>
        </w:rPr>
        <w:t xml:space="preserve"> </w:t>
      </w:r>
      <w:r w:rsidRPr="009E4B3D">
        <w:rPr>
          <w:rFonts w:asciiTheme="minorHAnsi" w:hAnsiTheme="minorHAnsi" w:cstheme="minorHAnsi"/>
        </w:rPr>
        <w:t>grant entitled “</w:t>
      </w:r>
      <w:sdt>
        <w:sdtPr>
          <w:rPr>
            <w:rFonts w:asciiTheme="minorHAnsi" w:hAnsiTheme="minorHAnsi" w:cstheme="minorHAnsi"/>
          </w:rPr>
          <w:id w:val="-1806001202"/>
          <w:placeholder>
            <w:docPart w:val="5638F971288C41B9882A3DC08C932071"/>
          </w:placeholder>
          <w:showingPlcHdr/>
        </w:sdtPr>
        <w:sdtContent>
          <w:r w:rsidR="003174C1" w:rsidRPr="003174C1">
            <w:rPr>
              <w:rStyle w:val="PlaceholderText"/>
              <w:highlight w:val="lightGray"/>
            </w:rPr>
            <w:t>Grant Title</w:t>
          </w:r>
        </w:sdtContent>
      </w:sdt>
      <w:r w:rsidRPr="009E4B3D">
        <w:rPr>
          <w:rFonts w:asciiTheme="minorHAnsi" w:hAnsiTheme="minorHAnsi" w:cstheme="minorHAnsi"/>
        </w:rPr>
        <w:t xml:space="preserve">”. </w:t>
      </w:r>
    </w:p>
    <w:p w:rsidR="002E7F01" w:rsidRPr="009E4B3D" w:rsidRDefault="002E7F01" w:rsidP="002E7F01">
      <w:pPr>
        <w:jc w:val="both"/>
        <w:rPr>
          <w:rFonts w:asciiTheme="minorHAnsi" w:hAnsiTheme="minorHAnsi" w:cstheme="minorHAnsi"/>
        </w:rPr>
      </w:pPr>
      <w:r w:rsidRPr="009E4B3D">
        <w:rPr>
          <w:rFonts w:asciiTheme="minorHAnsi" w:hAnsiTheme="minorHAnsi" w:cstheme="minorHAnsi"/>
        </w:rPr>
        <w:t>We have assembled a full set of resou</w:t>
      </w:r>
      <w:r w:rsidR="000F46F3" w:rsidRPr="009E4B3D">
        <w:rPr>
          <w:rFonts w:asciiTheme="minorHAnsi" w:hAnsiTheme="minorHAnsi" w:cstheme="minorHAnsi"/>
        </w:rPr>
        <w:t>r</w:t>
      </w:r>
      <w:r w:rsidRPr="009E4B3D">
        <w:rPr>
          <w:rFonts w:asciiTheme="minorHAnsi" w:hAnsiTheme="minorHAnsi" w:cstheme="minorHAnsi"/>
        </w:rPr>
        <w:t xml:space="preserve">ces and expertise to assist faculty in high-throughput assay development, library screening, and more general </w:t>
      </w:r>
      <w:r w:rsidR="00764F33" w:rsidRPr="009E4B3D">
        <w:rPr>
          <w:rFonts w:asciiTheme="minorHAnsi" w:hAnsiTheme="minorHAnsi" w:cstheme="minorHAnsi"/>
        </w:rPr>
        <w:t xml:space="preserve">drug development </w:t>
      </w:r>
      <w:r w:rsidRPr="009E4B3D">
        <w:rPr>
          <w:rFonts w:asciiTheme="minorHAnsi" w:hAnsiTheme="minorHAnsi" w:cstheme="minorHAnsi"/>
        </w:rPr>
        <w:t>projects. The equipment, chem</w:t>
      </w:r>
      <w:bookmarkStart w:id="0" w:name="_GoBack"/>
      <w:bookmarkEnd w:id="0"/>
      <w:r w:rsidRPr="009E4B3D">
        <w:rPr>
          <w:rFonts w:asciiTheme="minorHAnsi" w:hAnsiTheme="minorHAnsi" w:cstheme="minorHAnsi"/>
        </w:rPr>
        <w:t>ical libraries, and other capabilities are outlined in the appendix below.</w:t>
      </w:r>
    </w:p>
    <w:p w:rsidR="002E7F01" w:rsidRPr="009E4B3D" w:rsidRDefault="002E7F01" w:rsidP="002E7F01">
      <w:pPr>
        <w:jc w:val="both"/>
        <w:rPr>
          <w:rFonts w:asciiTheme="minorHAnsi" w:hAnsiTheme="minorHAnsi" w:cstheme="minorHAnsi"/>
        </w:rPr>
      </w:pPr>
      <w:r w:rsidRPr="009E4B3D">
        <w:rPr>
          <w:rFonts w:asciiTheme="minorHAnsi" w:hAnsiTheme="minorHAnsi" w:cstheme="minorHAnsi"/>
        </w:rPr>
        <w:t xml:space="preserve">The ADDRC was created with support of multiple units at MSU to assist researchers with bridging the drug discovery gap that often exists between their basic research and preclinical drug development. The primary mission of the ADDRC is to exist as a campus-wide resource, providing MSU investigators with expert consultation on the design and development of HTS-compatible assays and to generate screening data with the goal of providing chemical probes to further interrogate a particular biological process or as potential leads for drug development. Along with performing HTS projects and analyzing the screening results, we will assist in designing appropriate orthogonal and counter screens to separate false positives from informative hits as well as provide advice for both </w:t>
      </w:r>
      <w:r w:rsidRPr="009E4B3D">
        <w:rPr>
          <w:rFonts w:asciiTheme="minorHAnsi" w:hAnsiTheme="minorHAnsi" w:cstheme="minorHAnsi"/>
          <w:i/>
        </w:rPr>
        <w:t>in vitro</w:t>
      </w:r>
      <w:r w:rsidRPr="009E4B3D">
        <w:rPr>
          <w:rFonts w:asciiTheme="minorHAnsi" w:hAnsiTheme="minorHAnsi" w:cstheme="minorHAnsi"/>
        </w:rPr>
        <w:t xml:space="preserve"> and </w:t>
      </w:r>
      <w:r w:rsidRPr="009E4B3D">
        <w:rPr>
          <w:rFonts w:asciiTheme="minorHAnsi" w:hAnsiTheme="minorHAnsi" w:cstheme="minorHAnsi"/>
          <w:i/>
        </w:rPr>
        <w:t>in vivo</w:t>
      </w:r>
      <w:r w:rsidRPr="009E4B3D">
        <w:rPr>
          <w:rFonts w:asciiTheme="minorHAnsi" w:hAnsiTheme="minorHAnsi" w:cstheme="minorHAnsi"/>
        </w:rPr>
        <w:t xml:space="preserve"> efficacy models.</w:t>
      </w:r>
    </w:p>
    <w:p w:rsidR="00C41410" w:rsidRPr="009E4B3D" w:rsidRDefault="002E7F01" w:rsidP="00D218DE">
      <w:pPr>
        <w:jc w:val="both"/>
        <w:rPr>
          <w:rFonts w:asciiTheme="minorHAnsi" w:hAnsiTheme="minorHAnsi" w:cstheme="minorHAnsi"/>
        </w:rPr>
      </w:pPr>
      <w:r w:rsidRPr="009E4B3D">
        <w:rPr>
          <w:rFonts w:asciiTheme="minorHAnsi" w:hAnsiTheme="minorHAnsi" w:cstheme="minorHAnsi"/>
        </w:rPr>
        <w:t>We have substantial expertise in development and implementation of both biochemical and cell-based high-throughput methods. These include simple plate-based optical readouts to high-content image-based and kinetic plate reader approaches.</w:t>
      </w:r>
    </w:p>
    <w:p w:rsidR="00D218DE" w:rsidRPr="009E4B3D" w:rsidRDefault="00AA6984" w:rsidP="00D218DE">
      <w:pPr>
        <w:rPr>
          <w:rFonts w:asciiTheme="minorHAnsi" w:hAnsiTheme="minorHAnsi" w:cstheme="minorHAnsi"/>
        </w:rPr>
      </w:pPr>
      <w:r w:rsidRPr="009E4B3D">
        <w:rPr>
          <w:rFonts w:asciiTheme="minorHAnsi" w:hAnsiTheme="minorHAnsi" w:cstheme="minorHAnsi"/>
        </w:rPr>
        <w:t xml:space="preserve">For your project, we will assist in </w:t>
      </w:r>
      <w:sdt>
        <w:sdtPr>
          <w:rPr>
            <w:rFonts w:asciiTheme="minorHAnsi" w:hAnsiTheme="minorHAnsi" w:cstheme="minorHAnsi"/>
          </w:rPr>
          <w:id w:val="476492177"/>
          <w:placeholder>
            <w:docPart w:val="5CBFC298417342AF83D99F6819A529D5"/>
          </w:placeholder>
          <w:showingPlcHdr/>
        </w:sdtPr>
        <w:sdtContent>
          <w:r w:rsidR="003174C1" w:rsidRPr="003174C1">
            <w:rPr>
              <w:rStyle w:val="PlaceholderText"/>
              <w:highlight w:val="lightGray"/>
            </w:rPr>
            <w:t>Project Details</w:t>
          </w:r>
        </w:sdtContent>
      </w:sdt>
    </w:p>
    <w:p w:rsidR="00D218DE" w:rsidRPr="009E4B3D" w:rsidRDefault="00D218DE">
      <w:pPr>
        <w:spacing w:after="0"/>
        <w:rPr>
          <w:rFonts w:asciiTheme="minorHAnsi" w:hAnsiTheme="minorHAnsi" w:cstheme="minorHAnsi"/>
        </w:rPr>
      </w:pPr>
      <w:r w:rsidRPr="009E4B3D">
        <w:rPr>
          <w:rFonts w:asciiTheme="minorHAnsi" w:hAnsiTheme="minorHAnsi" w:cstheme="minorHAnsi"/>
        </w:rPr>
        <w:br w:type="page"/>
      </w:r>
    </w:p>
    <w:p w:rsidR="002E7F01" w:rsidRPr="009E4B3D" w:rsidRDefault="002E7F01" w:rsidP="00D218DE">
      <w:pPr>
        <w:rPr>
          <w:rFonts w:asciiTheme="minorHAnsi" w:hAnsiTheme="minorHAnsi" w:cstheme="minorHAnsi"/>
        </w:rPr>
      </w:pPr>
      <w:r w:rsidRPr="009E4B3D">
        <w:rPr>
          <w:rFonts w:asciiTheme="minorHAnsi" w:hAnsiTheme="minorHAnsi" w:cstheme="minorHAnsi"/>
        </w:rPr>
        <w:lastRenderedPageBreak/>
        <w:t>We wish you luck with your application and we look forward to a very productive collaboration.</w:t>
      </w:r>
    </w:p>
    <w:p w:rsidR="002E7F01" w:rsidRPr="009E4B3D" w:rsidRDefault="002E7F01" w:rsidP="002E7F01">
      <w:pPr>
        <w:jc w:val="both"/>
        <w:rPr>
          <w:rFonts w:asciiTheme="minorHAnsi" w:hAnsiTheme="minorHAnsi" w:cstheme="minorHAnsi"/>
        </w:rPr>
      </w:pPr>
    </w:p>
    <w:p w:rsidR="002E7F01" w:rsidRPr="009E4B3D" w:rsidRDefault="002E7F01" w:rsidP="002E7F01">
      <w:pPr>
        <w:jc w:val="both"/>
        <w:rPr>
          <w:rFonts w:asciiTheme="minorHAnsi" w:hAnsiTheme="minorHAnsi" w:cstheme="minorHAnsi"/>
        </w:rPr>
      </w:pPr>
      <w:r w:rsidRPr="009E4B3D">
        <w:rPr>
          <w:rFonts w:asciiTheme="minorHAnsi" w:hAnsiTheme="minorHAnsi" w:cstheme="minorHAnsi"/>
        </w:rPr>
        <w:t>Sincerely,</w:t>
      </w:r>
    </w:p>
    <w:p w:rsidR="002E7F01" w:rsidRPr="009E4B3D" w:rsidRDefault="002E7F01" w:rsidP="002E7F01">
      <w:pPr>
        <w:jc w:val="both"/>
        <w:rPr>
          <w:rFonts w:asciiTheme="minorHAnsi" w:hAnsiTheme="minorHAnsi" w:cstheme="minorHAnsi"/>
        </w:rPr>
      </w:pPr>
    </w:p>
    <w:p w:rsidR="002E7F01" w:rsidRPr="009E4B3D" w:rsidRDefault="002E7F01" w:rsidP="002E7F01">
      <w:pPr>
        <w:jc w:val="both"/>
        <w:rPr>
          <w:rFonts w:asciiTheme="minorHAnsi" w:hAnsiTheme="minorHAnsi" w:cstheme="minorHAnsi"/>
        </w:rPr>
      </w:pPr>
    </w:p>
    <w:p w:rsidR="002112A1" w:rsidRPr="009E4B3D" w:rsidRDefault="002112A1" w:rsidP="002E7F01">
      <w:pPr>
        <w:tabs>
          <w:tab w:val="left" w:pos="5040"/>
        </w:tabs>
        <w:spacing w:after="0"/>
        <w:jc w:val="both"/>
        <w:rPr>
          <w:rFonts w:asciiTheme="minorHAnsi" w:hAnsiTheme="minorHAnsi" w:cstheme="minorHAnsi"/>
        </w:rPr>
      </w:pPr>
    </w:p>
    <w:p w:rsidR="002112A1" w:rsidRPr="009E4B3D" w:rsidRDefault="002112A1"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Thomas Dexheimer, Ph.D.</w:t>
      </w:r>
    </w:p>
    <w:p w:rsidR="002E7F01" w:rsidRPr="009E4B3D" w:rsidRDefault="009E4B3D" w:rsidP="002E7F01">
      <w:pPr>
        <w:tabs>
          <w:tab w:val="left" w:pos="5040"/>
        </w:tabs>
        <w:spacing w:after="0"/>
        <w:jc w:val="both"/>
        <w:rPr>
          <w:rFonts w:asciiTheme="minorHAnsi" w:hAnsiTheme="minorHAnsi" w:cstheme="minorHAnsi"/>
        </w:rPr>
      </w:pPr>
      <w:r>
        <w:rPr>
          <w:rFonts w:asciiTheme="minorHAnsi" w:hAnsiTheme="minorHAnsi" w:cstheme="minorHAnsi"/>
        </w:rPr>
        <w:t>Director</w:t>
      </w: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Assay Development and Drug Repurposing Core</w:t>
      </w: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Michigan State University</w:t>
      </w:r>
    </w:p>
    <w:p w:rsidR="002E7F01" w:rsidRPr="009E4B3D" w:rsidRDefault="002E7F01"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p>
    <w:p w:rsidR="00C85EA8" w:rsidRPr="009E4B3D" w:rsidRDefault="00C85EA8"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Richard R. Neubig, M.D., Ph.D.</w:t>
      </w: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Chair &amp; Professor</w:t>
      </w:r>
    </w:p>
    <w:p w:rsidR="002E7F01" w:rsidRPr="009E4B3D" w:rsidRDefault="002E7F01" w:rsidP="002E7F01">
      <w:pPr>
        <w:tabs>
          <w:tab w:val="left" w:pos="5040"/>
        </w:tabs>
        <w:spacing w:after="0"/>
        <w:jc w:val="both"/>
        <w:rPr>
          <w:rFonts w:asciiTheme="minorHAnsi" w:hAnsiTheme="minorHAnsi" w:cstheme="minorHAnsi"/>
        </w:rPr>
      </w:pPr>
      <w:r w:rsidRPr="009E4B3D">
        <w:rPr>
          <w:rFonts w:asciiTheme="minorHAnsi" w:hAnsiTheme="minorHAnsi" w:cstheme="minorHAnsi"/>
        </w:rPr>
        <w:t>Pharmacology &amp; Toxicology</w:t>
      </w:r>
    </w:p>
    <w:p w:rsidR="002E7F01" w:rsidRPr="009E4B3D" w:rsidRDefault="002E7F01" w:rsidP="002E7F01">
      <w:pPr>
        <w:tabs>
          <w:tab w:val="left" w:pos="5040"/>
        </w:tabs>
        <w:spacing w:after="0"/>
        <w:jc w:val="both"/>
        <w:rPr>
          <w:rFonts w:asciiTheme="minorHAnsi" w:hAnsiTheme="minorHAnsi" w:cstheme="minorHAnsi"/>
          <w:sz w:val="24"/>
          <w:szCs w:val="24"/>
        </w:rPr>
      </w:pPr>
      <w:r w:rsidRPr="009E4B3D">
        <w:rPr>
          <w:rFonts w:asciiTheme="minorHAnsi" w:hAnsiTheme="minorHAnsi" w:cstheme="minorHAnsi"/>
        </w:rPr>
        <w:t>Michigan State University</w:t>
      </w:r>
      <w:r w:rsidR="005E5A74" w:rsidRPr="009E4B3D">
        <w:rPr>
          <w:rFonts w:asciiTheme="minorHAnsi" w:hAnsiTheme="minorHAnsi" w:cstheme="minorHAnsi"/>
          <w:sz w:val="24"/>
          <w:szCs w:val="24"/>
        </w:rPr>
        <w:tab/>
      </w:r>
    </w:p>
    <w:p w:rsidR="002E7F01" w:rsidRPr="009E4B3D" w:rsidRDefault="002E7F01">
      <w:pPr>
        <w:spacing w:after="0"/>
        <w:rPr>
          <w:rFonts w:asciiTheme="minorHAnsi" w:hAnsiTheme="minorHAnsi" w:cstheme="minorHAnsi"/>
          <w:sz w:val="24"/>
          <w:szCs w:val="24"/>
        </w:rPr>
      </w:pPr>
      <w:r w:rsidRPr="009E4B3D">
        <w:rPr>
          <w:rFonts w:asciiTheme="minorHAnsi" w:hAnsiTheme="minorHAnsi" w:cstheme="minorHAnsi"/>
          <w:sz w:val="24"/>
          <w:szCs w:val="24"/>
        </w:rPr>
        <w:br w:type="page"/>
      </w:r>
    </w:p>
    <w:p w:rsidR="00D80063" w:rsidRPr="009E4B3D" w:rsidRDefault="00D80063" w:rsidP="00D80063">
      <w:pPr>
        <w:pStyle w:val="Default"/>
        <w:rPr>
          <w:rFonts w:asciiTheme="minorHAnsi" w:hAnsiTheme="minorHAnsi" w:cstheme="minorHAnsi"/>
          <w:sz w:val="22"/>
          <w:szCs w:val="22"/>
        </w:rPr>
      </w:pPr>
      <w:r w:rsidRPr="009E4B3D">
        <w:rPr>
          <w:rFonts w:asciiTheme="minorHAnsi" w:hAnsiTheme="minorHAnsi" w:cstheme="minorHAnsi"/>
          <w:b/>
          <w:bCs/>
          <w:sz w:val="22"/>
          <w:szCs w:val="22"/>
        </w:rPr>
        <w:lastRenderedPageBreak/>
        <w:t xml:space="preserve">MSU Assay Development and Drug Repurposing Core (ADDRC) Resources </w:t>
      </w:r>
    </w:p>
    <w:p w:rsidR="00D80063" w:rsidRPr="009E4B3D" w:rsidRDefault="00D80063" w:rsidP="00D80063">
      <w:pPr>
        <w:pStyle w:val="Default"/>
        <w:rPr>
          <w:rFonts w:asciiTheme="minorHAnsi" w:hAnsiTheme="minorHAnsi" w:cstheme="minorHAnsi"/>
          <w:b/>
          <w:bCs/>
          <w:sz w:val="20"/>
          <w:szCs w:val="20"/>
        </w:rPr>
      </w:pPr>
    </w:p>
    <w:p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Equipment and screening technologies supported </w:t>
      </w:r>
    </w:p>
    <w:p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Biomek</w:t>
      </w:r>
      <w:proofErr w:type="spellEnd"/>
      <w:r w:rsidRPr="009E4B3D">
        <w:rPr>
          <w:rFonts w:asciiTheme="minorHAnsi" w:hAnsiTheme="minorHAnsi" w:cstheme="minorHAnsi"/>
          <w:sz w:val="20"/>
          <w:szCs w:val="20"/>
        </w:rPr>
        <w:t xml:space="preserve"> FX Liquid Handling Robot </w:t>
      </w:r>
    </w:p>
    <w:p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Biotek</w:t>
      </w:r>
      <w:proofErr w:type="spellEnd"/>
      <w:r w:rsidRPr="009E4B3D">
        <w:rPr>
          <w:rFonts w:asciiTheme="minorHAnsi" w:hAnsiTheme="minorHAnsi" w:cstheme="minorHAnsi"/>
          <w:sz w:val="20"/>
          <w:szCs w:val="20"/>
        </w:rPr>
        <w:t xml:space="preserve"> Synergy Neo Multi-mode reader with 30 plate automated stacker </w:t>
      </w:r>
    </w:p>
    <w:p w:rsidR="00D80063" w:rsidRPr="009E4B3D" w:rsidRDefault="00D80063" w:rsidP="009E4B3D">
      <w:pPr>
        <w:pStyle w:val="Default"/>
        <w:numPr>
          <w:ilvl w:val="0"/>
          <w:numId w:val="15"/>
        </w:numPr>
        <w:ind w:left="720"/>
        <w:rPr>
          <w:rFonts w:asciiTheme="minorHAnsi" w:hAnsiTheme="minorHAnsi" w:cstheme="minorHAnsi"/>
          <w:sz w:val="20"/>
          <w:szCs w:val="20"/>
        </w:rPr>
      </w:pPr>
      <w:proofErr w:type="spellStart"/>
      <w:r w:rsidRPr="009E4B3D">
        <w:rPr>
          <w:rFonts w:asciiTheme="minorHAnsi" w:hAnsiTheme="minorHAnsi" w:cstheme="minorHAnsi"/>
          <w:sz w:val="20"/>
          <w:szCs w:val="20"/>
        </w:rPr>
        <w:t>Cytation</w:t>
      </w:r>
      <w:proofErr w:type="spellEnd"/>
      <w:r w:rsidRPr="009E4B3D">
        <w:rPr>
          <w:rFonts w:asciiTheme="minorHAnsi" w:hAnsiTheme="minorHAnsi" w:cstheme="minorHAnsi"/>
          <w:sz w:val="20"/>
          <w:szCs w:val="20"/>
        </w:rPr>
        <w:t xml:space="preserve"> 3 Cell Imaging Multi-Mode Reader </w:t>
      </w:r>
    </w:p>
    <w:p w:rsidR="00D80063" w:rsidRPr="009E4B3D" w:rsidRDefault="00D8006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Hamamatsu Functional Drug Screening System FDSS/</w:t>
      </w:r>
      <w:proofErr w:type="spellStart"/>
      <w:r w:rsidRPr="009E4B3D">
        <w:rPr>
          <w:rFonts w:asciiTheme="minorHAnsi" w:hAnsiTheme="minorHAnsi" w:cstheme="minorHAnsi"/>
          <w:sz w:val="20"/>
          <w:szCs w:val="20"/>
        </w:rPr>
        <w:t>μCELL</w:t>
      </w:r>
      <w:proofErr w:type="spellEnd"/>
      <w:r w:rsidRPr="009E4B3D">
        <w:rPr>
          <w:rFonts w:asciiTheme="minorHAnsi" w:hAnsiTheme="minorHAnsi" w:cstheme="minorHAnsi"/>
          <w:sz w:val="20"/>
          <w:szCs w:val="20"/>
        </w:rPr>
        <w:t xml:space="preserve"> </w:t>
      </w:r>
    </w:p>
    <w:p w:rsidR="00D80063" w:rsidRPr="009E4B3D" w:rsidRDefault="00764F33"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GE Healthcare </w:t>
      </w:r>
      <w:proofErr w:type="spellStart"/>
      <w:r w:rsidRPr="009E4B3D">
        <w:rPr>
          <w:rFonts w:asciiTheme="minorHAnsi" w:hAnsiTheme="minorHAnsi" w:cstheme="minorHAnsi"/>
          <w:sz w:val="20"/>
          <w:szCs w:val="20"/>
        </w:rPr>
        <w:t>MicroCal</w:t>
      </w:r>
      <w:proofErr w:type="spellEnd"/>
      <w:r w:rsidRPr="009E4B3D">
        <w:rPr>
          <w:rFonts w:asciiTheme="minorHAnsi" w:hAnsiTheme="minorHAnsi" w:cstheme="minorHAnsi"/>
          <w:sz w:val="20"/>
          <w:szCs w:val="20"/>
        </w:rPr>
        <w:t xml:space="preserve"> VP-ITC Isothermal Titration Calorimeter</w:t>
      </w:r>
    </w:p>
    <w:p w:rsidR="009E4B3D" w:rsidRPr="009E4B3D" w:rsidRDefault="009E4B3D" w:rsidP="009E4B3D">
      <w:pPr>
        <w:pStyle w:val="Default"/>
        <w:numPr>
          <w:ilvl w:val="0"/>
          <w:numId w:val="15"/>
        </w:numPr>
        <w:ind w:left="720"/>
        <w:rPr>
          <w:rFonts w:asciiTheme="minorHAnsi" w:hAnsiTheme="minorHAnsi" w:cstheme="minorHAnsi"/>
          <w:sz w:val="20"/>
          <w:szCs w:val="20"/>
        </w:rPr>
      </w:pPr>
      <w:r w:rsidRPr="009E4B3D">
        <w:rPr>
          <w:rFonts w:asciiTheme="minorHAnsi" w:hAnsiTheme="minorHAnsi" w:cstheme="minorHAnsi"/>
          <w:sz w:val="20"/>
          <w:szCs w:val="20"/>
        </w:rPr>
        <w:t xml:space="preserve">Pall </w:t>
      </w:r>
      <w:proofErr w:type="spellStart"/>
      <w:r w:rsidRPr="009E4B3D">
        <w:rPr>
          <w:rFonts w:asciiTheme="minorHAnsi" w:hAnsiTheme="minorHAnsi" w:cstheme="minorHAnsi"/>
          <w:sz w:val="20"/>
          <w:szCs w:val="20"/>
        </w:rPr>
        <w:t>ForteBio</w:t>
      </w:r>
      <w:proofErr w:type="spellEnd"/>
      <w:r w:rsidRPr="009E4B3D">
        <w:rPr>
          <w:rFonts w:asciiTheme="minorHAnsi" w:hAnsiTheme="minorHAnsi" w:cstheme="minorHAnsi"/>
          <w:sz w:val="20"/>
          <w:szCs w:val="20"/>
        </w:rPr>
        <w:t xml:space="preserve"> Pioneer Surface Plasmon Resonance System</w:t>
      </w:r>
    </w:p>
    <w:p w:rsidR="00D80063" w:rsidRPr="009E4B3D" w:rsidRDefault="00D80063" w:rsidP="00D80063">
      <w:pPr>
        <w:pStyle w:val="Default"/>
        <w:rPr>
          <w:rFonts w:asciiTheme="minorHAnsi" w:hAnsiTheme="minorHAnsi" w:cstheme="minorHAnsi"/>
          <w:sz w:val="20"/>
          <w:szCs w:val="20"/>
        </w:rPr>
      </w:pPr>
    </w:p>
    <w:p w:rsidR="009E4B3D" w:rsidRPr="009E4B3D" w:rsidRDefault="009E4B3D" w:rsidP="00D80063">
      <w:pPr>
        <w:pStyle w:val="Default"/>
        <w:rPr>
          <w:rFonts w:asciiTheme="minorHAnsi" w:hAnsiTheme="minorHAnsi" w:cstheme="minorHAnsi"/>
          <w:sz w:val="20"/>
          <w:szCs w:val="20"/>
        </w:rPr>
      </w:pPr>
    </w:p>
    <w:p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Compound Libraries </w:t>
      </w:r>
      <w:r w:rsidR="009A6756" w:rsidRPr="009E4B3D">
        <w:rPr>
          <w:rFonts w:asciiTheme="minorHAnsi" w:hAnsiTheme="minorHAnsi" w:cstheme="minorHAnsi"/>
          <w:bCs/>
          <w:i/>
          <w:sz w:val="20"/>
          <w:szCs w:val="20"/>
        </w:rPr>
        <w:t>(~35,000 compounds)</w:t>
      </w:r>
    </w:p>
    <w:p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LOPAC (1,280)</w:t>
      </w:r>
      <w:r w:rsidR="009A6756" w:rsidRPr="009E4B3D">
        <w:rPr>
          <w:rFonts w:asciiTheme="minorHAnsi" w:hAnsiTheme="minorHAnsi" w:cstheme="minorHAnsi"/>
          <w:sz w:val="20"/>
          <w:szCs w:val="20"/>
        </w:rPr>
        <w:t xml:space="preserve"> </w:t>
      </w:r>
      <w:r w:rsidRPr="009E4B3D">
        <w:rPr>
          <w:rFonts w:asciiTheme="minorHAnsi" w:hAnsiTheme="minorHAnsi" w:cstheme="minorHAnsi"/>
          <w:sz w:val="20"/>
          <w:szCs w:val="20"/>
        </w:rPr>
        <w:t xml:space="preserve">– Library of pharmacological active compounds </w:t>
      </w:r>
    </w:p>
    <w:p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Prestwick Chemical Library (1,280) – 100% approved drugs (FDA, EMA and other agencies) </w:t>
      </w:r>
    </w:p>
    <w:p w:rsidR="00D80063" w:rsidRPr="009E4B3D" w:rsidRDefault="00D80063" w:rsidP="009E4B3D">
      <w:pPr>
        <w:pStyle w:val="Default"/>
        <w:numPr>
          <w:ilvl w:val="0"/>
          <w:numId w:val="16"/>
        </w:numPr>
        <w:spacing w:after="34"/>
        <w:rPr>
          <w:rFonts w:asciiTheme="minorHAnsi" w:hAnsiTheme="minorHAnsi" w:cstheme="minorHAnsi"/>
          <w:sz w:val="20"/>
          <w:szCs w:val="20"/>
        </w:rPr>
      </w:pPr>
      <w:proofErr w:type="spellStart"/>
      <w:r w:rsidRPr="009E4B3D">
        <w:rPr>
          <w:rFonts w:asciiTheme="minorHAnsi" w:hAnsiTheme="minorHAnsi" w:cstheme="minorHAnsi"/>
          <w:sz w:val="20"/>
          <w:szCs w:val="20"/>
        </w:rPr>
        <w:t>MicroSource</w:t>
      </w:r>
      <w:proofErr w:type="spellEnd"/>
      <w:r w:rsidRPr="009E4B3D">
        <w:rPr>
          <w:rFonts w:asciiTheme="minorHAnsi" w:hAnsiTheme="minorHAnsi" w:cstheme="minorHAnsi"/>
          <w:sz w:val="20"/>
          <w:szCs w:val="20"/>
        </w:rPr>
        <w:t xml:space="preserve"> Spectrum Collection (2,320) – FDA-approved drugs, </w:t>
      </w:r>
      <w:proofErr w:type="spellStart"/>
      <w:r w:rsidRPr="009E4B3D">
        <w:rPr>
          <w:rFonts w:asciiTheme="minorHAnsi" w:hAnsiTheme="minorHAnsi" w:cstheme="minorHAnsi"/>
          <w:sz w:val="20"/>
          <w:szCs w:val="20"/>
        </w:rPr>
        <w:t>bioactives</w:t>
      </w:r>
      <w:proofErr w:type="spellEnd"/>
      <w:r w:rsidRPr="009E4B3D">
        <w:rPr>
          <w:rFonts w:asciiTheme="minorHAnsi" w:hAnsiTheme="minorHAnsi" w:cstheme="minorHAnsi"/>
          <w:sz w:val="20"/>
          <w:szCs w:val="20"/>
        </w:rPr>
        <w:t xml:space="preserve">, and natural products </w:t>
      </w:r>
    </w:p>
    <w:p w:rsidR="00D80063"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PKIS</w:t>
      </w:r>
      <w:r w:rsidR="00D80063" w:rsidRPr="009E4B3D">
        <w:rPr>
          <w:rFonts w:asciiTheme="minorHAnsi" w:hAnsiTheme="minorHAnsi" w:cstheme="minorHAnsi"/>
          <w:sz w:val="20"/>
          <w:szCs w:val="20"/>
        </w:rPr>
        <w:t xml:space="preserve"> Kinase Inhibitor Set (558) – &gt;30 kinase inhibitor chemotypes annotated for protein kinase family activity </w:t>
      </w:r>
    </w:p>
    <w:p w:rsidR="00D80063" w:rsidRPr="009E4B3D" w:rsidRDefault="00D80063"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NCI/DTP Approved Oncology Drugs (114), Diversity Set (1,596), and Mechanistic Set (816) </w:t>
      </w:r>
    </w:p>
    <w:p w:rsidR="009E4B3D" w:rsidRPr="009E4B3D" w:rsidRDefault="009E4B3D" w:rsidP="009E4B3D">
      <w:pPr>
        <w:pStyle w:val="Default"/>
        <w:numPr>
          <w:ilvl w:val="0"/>
          <w:numId w:val="16"/>
        </w:numPr>
        <w:spacing w:after="34"/>
        <w:rPr>
          <w:rFonts w:asciiTheme="minorHAnsi" w:hAnsiTheme="minorHAnsi" w:cstheme="minorHAnsi"/>
          <w:sz w:val="20"/>
          <w:szCs w:val="20"/>
        </w:rPr>
      </w:pPr>
      <w:r w:rsidRPr="009E4B3D">
        <w:rPr>
          <w:rFonts w:asciiTheme="minorHAnsi" w:hAnsiTheme="minorHAnsi" w:cstheme="minorHAnsi"/>
          <w:sz w:val="20"/>
          <w:szCs w:val="20"/>
        </w:rPr>
        <w:t xml:space="preserve">NCATS Mechanism Interrogation </w:t>
      </w:r>
      <w:proofErr w:type="spellStart"/>
      <w:r w:rsidRPr="009E4B3D">
        <w:rPr>
          <w:rFonts w:asciiTheme="minorHAnsi" w:hAnsiTheme="minorHAnsi" w:cstheme="minorHAnsi"/>
          <w:sz w:val="20"/>
          <w:szCs w:val="20"/>
        </w:rPr>
        <w:t>PlatE</w:t>
      </w:r>
      <w:proofErr w:type="spellEnd"/>
      <w:r w:rsidRPr="009E4B3D">
        <w:rPr>
          <w:rFonts w:asciiTheme="minorHAnsi" w:hAnsiTheme="minorHAnsi" w:cstheme="minorHAnsi"/>
          <w:sz w:val="20"/>
          <w:szCs w:val="20"/>
        </w:rPr>
        <w:t xml:space="preserve"> (MIPE) (1,900) </w:t>
      </w:r>
    </w:p>
    <w:p w:rsidR="00D80063" w:rsidRPr="009E4B3D" w:rsidRDefault="00D80063" w:rsidP="009E4B3D">
      <w:pPr>
        <w:pStyle w:val="Default"/>
        <w:numPr>
          <w:ilvl w:val="0"/>
          <w:numId w:val="16"/>
        </w:numPr>
        <w:rPr>
          <w:rFonts w:asciiTheme="minorHAnsi" w:hAnsiTheme="minorHAnsi" w:cstheme="minorHAnsi"/>
          <w:sz w:val="20"/>
          <w:szCs w:val="20"/>
        </w:rPr>
      </w:pPr>
      <w:proofErr w:type="spellStart"/>
      <w:r w:rsidRPr="009E4B3D">
        <w:rPr>
          <w:rFonts w:asciiTheme="minorHAnsi" w:hAnsiTheme="minorHAnsi" w:cstheme="minorHAnsi"/>
          <w:sz w:val="20"/>
          <w:szCs w:val="20"/>
        </w:rPr>
        <w:t>Maybridge</w:t>
      </w:r>
      <w:proofErr w:type="spellEnd"/>
      <w:r w:rsidRPr="009E4B3D">
        <w:rPr>
          <w:rFonts w:asciiTheme="minorHAnsi" w:hAnsiTheme="minorHAnsi" w:cstheme="minorHAnsi"/>
          <w:sz w:val="20"/>
          <w:szCs w:val="20"/>
        </w:rPr>
        <w:t xml:space="preserve"> Diversity Collection (</w:t>
      </w:r>
      <w:r w:rsidR="009E4B3D" w:rsidRPr="009E4B3D">
        <w:rPr>
          <w:rFonts w:asciiTheme="minorHAnsi" w:hAnsiTheme="minorHAnsi" w:cstheme="minorHAnsi"/>
          <w:sz w:val="20"/>
          <w:szCs w:val="20"/>
        </w:rPr>
        <w:t>~</w:t>
      </w:r>
      <w:r w:rsidRPr="009E4B3D">
        <w:rPr>
          <w:rFonts w:asciiTheme="minorHAnsi" w:hAnsiTheme="minorHAnsi" w:cstheme="minorHAnsi"/>
          <w:sz w:val="20"/>
          <w:szCs w:val="20"/>
        </w:rPr>
        <w:t xml:space="preserve">25,000) </w:t>
      </w:r>
    </w:p>
    <w:p w:rsidR="008D1FB2" w:rsidRPr="009E4B3D" w:rsidRDefault="009A6756" w:rsidP="009E4B3D">
      <w:pPr>
        <w:pStyle w:val="Default"/>
        <w:numPr>
          <w:ilvl w:val="0"/>
          <w:numId w:val="16"/>
        </w:numPr>
        <w:rPr>
          <w:rFonts w:asciiTheme="minorHAnsi" w:hAnsiTheme="minorHAnsi" w:cstheme="minorHAnsi"/>
          <w:sz w:val="20"/>
          <w:szCs w:val="20"/>
        </w:rPr>
      </w:pPr>
      <w:r w:rsidRPr="009E4B3D">
        <w:rPr>
          <w:rFonts w:asciiTheme="minorHAnsi" w:hAnsiTheme="minorHAnsi" w:cstheme="minorHAnsi"/>
          <w:sz w:val="20"/>
          <w:szCs w:val="20"/>
        </w:rPr>
        <w:t xml:space="preserve">MSU Department of </w:t>
      </w:r>
      <w:proofErr w:type="spellStart"/>
      <w:r w:rsidRPr="009E4B3D">
        <w:rPr>
          <w:rFonts w:asciiTheme="minorHAnsi" w:hAnsiTheme="minorHAnsi" w:cstheme="minorHAnsi"/>
          <w:sz w:val="20"/>
          <w:szCs w:val="20"/>
        </w:rPr>
        <w:t>Chemsitry</w:t>
      </w:r>
      <w:proofErr w:type="spellEnd"/>
      <w:r w:rsidRPr="009E4B3D">
        <w:rPr>
          <w:rFonts w:asciiTheme="minorHAnsi" w:hAnsiTheme="minorHAnsi" w:cstheme="minorHAnsi"/>
          <w:sz w:val="20"/>
          <w:szCs w:val="20"/>
        </w:rPr>
        <w:t xml:space="preserve"> Library (~500)</w:t>
      </w:r>
    </w:p>
    <w:p w:rsidR="00D80063" w:rsidRPr="009E4B3D" w:rsidRDefault="00D80063" w:rsidP="009E4B3D">
      <w:pPr>
        <w:pStyle w:val="Default"/>
        <w:ind w:left="720" w:hanging="360"/>
        <w:rPr>
          <w:rFonts w:asciiTheme="minorHAnsi" w:hAnsiTheme="minorHAnsi" w:cstheme="minorHAnsi"/>
          <w:sz w:val="20"/>
          <w:szCs w:val="20"/>
        </w:rPr>
      </w:pPr>
    </w:p>
    <w:p w:rsidR="009E4B3D" w:rsidRPr="009E4B3D" w:rsidRDefault="009E4B3D" w:rsidP="00D80063">
      <w:pPr>
        <w:pStyle w:val="Default"/>
        <w:rPr>
          <w:rFonts w:asciiTheme="minorHAnsi" w:hAnsiTheme="minorHAnsi" w:cstheme="minorHAnsi"/>
          <w:sz w:val="20"/>
          <w:szCs w:val="20"/>
        </w:rPr>
      </w:pPr>
    </w:p>
    <w:p w:rsidR="00D80063" w:rsidRPr="009E4B3D" w:rsidRDefault="00D80063" w:rsidP="00D80063">
      <w:pPr>
        <w:pStyle w:val="Default"/>
        <w:rPr>
          <w:rFonts w:asciiTheme="minorHAnsi" w:hAnsiTheme="minorHAnsi" w:cstheme="minorHAnsi"/>
          <w:i/>
          <w:sz w:val="20"/>
          <w:szCs w:val="20"/>
        </w:rPr>
      </w:pPr>
      <w:r w:rsidRPr="009E4B3D">
        <w:rPr>
          <w:rFonts w:asciiTheme="minorHAnsi" w:hAnsiTheme="minorHAnsi" w:cstheme="minorHAnsi"/>
          <w:bCs/>
          <w:i/>
          <w:sz w:val="20"/>
          <w:szCs w:val="20"/>
        </w:rPr>
        <w:t xml:space="preserve">Computational Resources </w:t>
      </w:r>
    </w:p>
    <w:p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GreenScreen</w:t>
      </w:r>
      <w:proofErr w:type="spellEnd"/>
      <w:r w:rsidRPr="009E4B3D">
        <w:rPr>
          <w:rFonts w:asciiTheme="minorHAnsi" w:hAnsiTheme="minorHAnsi" w:cstheme="minorHAnsi"/>
          <w:sz w:val="20"/>
          <w:szCs w:val="20"/>
        </w:rPr>
        <w:t xml:space="preserve"> – Secure, web-enabled, compound and HTS data management resource </w:t>
      </w:r>
    </w:p>
    <w:p w:rsidR="00D80063" w:rsidRPr="009E4B3D" w:rsidRDefault="00D80063" w:rsidP="009E4B3D">
      <w:pPr>
        <w:pStyle w:val="Default"/>
        <w:numPr>
          <w:ilvl w:val="0"/>
          <w:numId w:val="17"/>
        </w:numPr>
        <w:spacing w:after="37"/>
        <w:rPr>
          <w:rFonts w:asciiTheme="minorHAnsi" w:hAnsiTheme="minorHAnsi" w:cstheme="minorHAnsi"/>
          <w:sz w:val="20"/>
          <w:szCs w:val="20"/>
        </w:rPr>
      </w:pPr>
      <w:proofErr w:type="spellStart"/>
      <w:r w:rsidRPr="009E4B3D">
        <w:rPr>
          <w:rFonts w:asciiTheme="minorHAnsi" w:hAnsiTheme="minorHAnsi" w:cstheme="minorHAnsi"/>
          <w:sz w:val="20"/>
          <w:szCs w:val="20"/>
        </w:rPr>
        <w:t>Scifinder</w:t>
      </w:r>
      <w:proofErr w:type="spellEnd"/>
      <w:r w:rsidRPr="009E4B3D">
        <w:rPr>
          <w:rFonts w:asciiTheme="minorHAnsi" w:hAnsiTheme="minorHAnsi" w:cstheme="minorHAnsi"/>
          <w:sz w:val="20"/>
          <w:szCs w:val="20"/>
        </w:rPr>
        <w:t xml:space="preserve"> – Compound and patent search (site license) </w:t>
      </w:r>
    </w:p>
    <w:p w:rsidR="00D80063" w:rsidRPr="009E4B3D" w:rsidRDefault="00D80063" w:rsidP="009E4B3D">
      <w:pPr>
        <w:pStyle w:val="Default"/>
        <w:numPr>
          <w:ilvl w:val="0"/>
          <w:numId w:val="17"/>
        </w:numPr>
        <w:spacing w:after="37"/>
        <w:rPr>
          <w:rFonts w:asciiTheme="minorHAnsi" w:hAnsiTheme="minorHAnsi" w:cstheme="minorHAnsi"/>
          <w:sz w:val="20"/>
          <w:szCs w:val="20"/>
        </w:rPr>
      </w:pPr>
      <w:r w:rsidRPr="009E4B3D">
        <w:rPr>
          <w:rFonts w:asciiTheme="minorHAnsi" w:hAnsiTheme="minorHAnsi" w:cstheme="minorHAnsi"/>
          <w:sz w:val="20"/>
          <w:szCs w:val="20"/>
        </w:rPr>
        <w:t xml:space="preserve">ICM Chemist – Chemical properties and structure clustering </w:t>
      </w:r>
    </w:p>
    <w:p w:rsidR="00AF52C5" w:rsidRPr="009E4B3D" w:rsidRDefault="00D80063" w:rsidP="009E4B3D">
      <w:pPr>
        <w:pStyle w:val="Default"/>
        <w:numPr>
          <w:ilvl w:val="0"/>
          <w:numId w:val="17"/>
        </w:numPr>
        <w:rPr>
          <w:rFonts w:asciiTheme="minorHAnsi" w:hAnsiTheme="minorHAnsi" w:cstheme="minorHAnsi"/>
          <w:sz w:val="20"/>
          <w:szCs w:val="20"/>
        </w:rPr>
      </w:pPr>
      <w:r w:rsidRPr="009E4B3D">
        <w:rPr>
          <w:rFonts w:asciiTheme="minorHAnsi" w:hAnsiTheme="minorHAnsi" w:cstheme="minorHAnsi"/>
          <w:sz w:val="20"/>
          <w:szCs w:val="20"/>
        </w:rPr>
        <w:t xml:space="preserve">Data Warrior – Cheminformatics program for data visualization and analysis </w:t>
      </w:r>
    </w:p>
    <w:p w:rsidR="008D1FB2" w:rsidRPr="009E4B3D" w:rsidRDefault="008D1FB2" w:rsidP="009A6756">
      <w:pPr>
        <w:pStyle w:val="Default"/>
        <w:ind w:left="360"/>
        <w:rPr>
          <w:rFonts w:asciiTheme="minorHAnsi" w:hAnsiTheme="minorHAnsi" w:cstheme="minorHAnsi"/>
          <w:sz w:val="20"/>
          <w:szCs w:val="20"/>
        </w:rPr>
      </w:pPr>
    </w:p>
    <w:sectPr w:rsidR="008D1FB2" w:rsidRPr="009E4B3D" w:rsidSect="009F62A3">
      <w:headerReference w:type="first" r:id="rId8"/>
      <w:footerReference w:type="first" r:id="rId9"/>
      <w:pgSz w:w="12240" w:h="15840" w:code="1"/>
      <w:pgMar w:top="1800" w:right="1800" w:bottom="1440" w:left="25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DC0" w:rsidRDefault="00FF1DC0" w:rsidP="00CD24C7">
      <w:pPr>
        <w:spacing w:after="0"/>
      </w:pPr>
      <w:r>
        <w:separator/>
      </w:r>
    </w:p>
  </w:endnote>
  <w:endnote w:type="continuationSeparator" w:id="0">
    <w:p w:rsidR="00FF1DC0" w:rsidRDefault="00FF1DC0"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02" w:rsidRDefault="00711056">
    <w:pPr>
      <w:pStyle w:val="Footer"/>
    </w:pPr>
    <w:r>
      <w:rPr>
        <w:noProof/>
      </w:rPr>
      <w:drawing>
        <wp:anchor distT="0" distB="0" distL="114300" distR="114300" simplePos="0" relativeHeight="251660288" behindDoc="1" locked="0" layoutInCell="1" allowOverlap="1" wp14:anchorId="499BA3AB" wp14:editId="72E2A259">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DC0" w:rsidRDefault="00FF1DC0" w:rsidP="00CD24C7">
      <w:pPr>
        <w:spacing w:after="0"/>
      </w:pPr>
      <w:r>
        <w:separator/>
      </w:r>
    </w:p>
  </w:footnote>
  <w:footnote w:type="continuationSeparator" w:id="0">
    <w:p w:rsidR="00FF1DC0" w:rsidRDefault="00FF1DC0"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02" w:rsidRDefault="00711056" w:rsidP="003B0A2A">
    <w:pPr>
      <w:pStyle w:val="Header"/>
      <w:tabs>
        <w:tab w:val="clear" w:pos="4680"/>
        <w:tab w:val="clear" w:pos="9360"/>
      </w:tabs>
    </w:pPr>
    <w:r>
      <w:rPr>
        <w:noProof/>
      </w:rPr>
      <w:drawing>
        <wp:anchor distT="0" distB="0" distL="114300" distR="114300" simplePos="0" relativeHeight="251663360" behindDoc="0" locked="0" layoutInCell="1" allowOverlap="1" wp14:anchorId="18595896" wp14:editId="36A82824">
          <wp:simplePos x="0" y="0"/>
          <wp:positionH relativeFrom="column">
            <wp:posOffset>-1028065</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C18C903" wp14:editId="0DE4736D">
          <wp:simplePos x="0" y="0"/>
          <wp:positionH relativeFrom="column">
            <wp:posOffset>-180340</wp:posOffset>
          </wp:positionH>
          <wp:positionV relativeFrom="paragraph">
            <wp:posOffset>128905</wp:posOffset>
          </wp:positionV>
          <wp:extent cx="2203450" cy="734060"/>
          <wp:effectExtent l="0" t="0" r="6350" b="889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0" wp14:anchorId="102CCF7A" wp14:editId="22203B9C">
              <wp:simplePos x="0" y="0"/>
              <wp:positionH relativeFrom="page">
                <wp:posOffset>219710</wp:posOffset>
              </wp:positionH>
              <wp:positionV relativeFrom="page">
                <wp:posOffset>5870575</wp:posOffset>
              </wp:positionV>
              <wp:extent cx="1143000" cy="3014345"/>
              <wp:effectExtent l="0" t="0" r="0" b="14605"/>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CCF7A"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" o:allowoverlap="f" filled="f" stroked="f">
              <v:textbox inset="0,0,0,0">
                <w:txbxContent>
                  <w:p w:rsidR="00DF3202" w:rsidRPr="001F601A" w:rsidRDefault="00711056" w:rsidP="00711056">
                    <w:pPr>
                      <w:autoSpaceDE w:val="0"/>
                      <w:autoSpaceDN w:val="0"/>
                      <w:adjustRightInd w:val="0"/>
                      <w:spacing w:after="0"/>
                      <w:ind w:right="144"/>
                      <w:contextualSpacing/>
                      <w:jc w:val="right"/>
                      <w:textAlignment w:val="center"/>
                      <w:rPr>
                        <w:rFonts w:ascii="Myriad Pro" w:hAnsi="Myriad Pro"/>
                        <w:b/>
                        <w:bCs/>
                        <w:color w:val="000000"/>
                        <w:spacing w:val="1"/>
                      </w:rPr>
                    </w:pPr>
                    <w:r>
                      <w:rPr>
                        <w:rFonts w:ascii="Myriad Pro" w:hAnsi="Myriad Pro"/>
                        <w:b/>
                        <w:bCs/>
                        <w:color w:val="000000"/>
                        <w:spacing w:val="1"/>
                      </w:rPr>
                      <w:t>Department of Pharmacology &amp; Toxicology</w:t>
                    </w:r>
                  </w:p>
                  <w:p w:rsidR="00DF3202" w:rsidRPr="001F601A" w:rsidRDefault="00DF3202" w:rsidP="00711056">
                    <w:pPr>
                      <w:autoSpaceDE w:val="0"/>
                      <w:autoSpaceDN w:val="0"/>
                      <w:adjustRightInd w:val="0"/>
                      <w:spacing w:after="0"/>
                      <w:ind w:right="144"/>
                      <w:contextualSpacing/>
                      <w:jc w:val="right"/>
                      <w:textAlignment w:val="center"/>
                      <w:rPr>
                        <w:rFonts w:ascii="Myriad Pro" w:hAnsi="Myriad Pro"/>
                        <w:color w:val="000000"/>
                        <w:spacing w:val="1"/>
                        <w:sz w:val="24"/>
                        <w:szCs w:val="24"/>
                      </w:rPr>
                    </w:pP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Michigan State University</w:t>
                    </w: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1355 Bogue Street</w:t>
                    </w:r>
                  </w:p>
                  <w:p w:rsidR="00711056" w:rsidRPr="00711056"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B440 Life Sciences Building</w:t>
                    </w:r>
                  </w:p>
                  <w:p w:rsidR="00DF3202" w:rsidRDefault="00711056" w:rsidP="00711056">
                    <w:pPr>
                      <w:autoSpaceDE w:val="0"/>
                      <w:autoSpaceDN w:val="0"/>
                      <w:adjustRightInd w:val="0"/>
                      <w:spacing w:after="0"/>
                      <w:ind w:right="144"/>
                      <w:contextualSpacing/>
                      <w:jc w:val="right"/>
                      <w:textAlignment w:val="center"/>
                      <w:rPr>
                        <w:rFonts w:ascii="Myriad Pro" w:hAnsi="Myriad Pro"/>
                        <w:color w:val="000000"/>
                        <w:sz w:val="14"/>
                        <w:szCs w:val="14"/>
                      </w:rPr>
                    </w:pPr>
                    <w:r w:rsidRPr="00711056">
                      <w:rPr>
                        <w:rFonts w:ascii="Myriad Pro" w:hAnsi="Myriad Pro"/>
                        <w:color w:val="000000"/>
                        <w:sz w:val="14"/>
                        <w:szCs w:val="14"/>
                      </w:rPr>
                      <w:t>East Lansing, MI 48824</w:t>
                    </w:r>
                  </w:p>
                  <w:p w:rsidR="00711056" w:rsidRPr="001F601A" w:rsidRDefault="00711056" w:rsidP="00711056">
                    <w:pPr>
                      <w:autoSpaceDE w:val="0"/>
                      <w:autoSpaceDN w:val="0"/>
                      <w:adjustRightInd w:val="0"/>
                      <w:spacing w:after="0"/>
                      <w:ind w:right="144"/>
                      <w:contextualSpacing/>
                      <w:jc w:val="right"/>
                      <w:textAlignment w:val="center"/>
                      <w:rPr>
                        <w:rFonts w:ascii="Myriad Pro" w:hAnsi="Myriad Pro"/>
                        <w:color w:val="000000"/>
                        <w:sz w:val="20"/>
                        <w:szCs w:val="20"/>
                      </w:rPr>
                    </w:pPr>
                  </w:p>
                  <w:p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Phone: 517-353-7145</w:t>
                    </w:r>
                  </w:p>
                  <w:p w:rsidR="00711056" w:rsidRDefault="00711056" w:rsidP="00711056">
                    <w:pPr>
                      <w:spacing w:after="0"/>
                      <w:ind w:right="144"/>
                      <w:jc w:val="right"/>
                      <w:rPr>
                        <w:rFonts w:ascii="Myriad Pro" w:hAnsi="Myriad Pro"/>
                        <w:color w:val="000000"/>
                        <w:spacing w:val="-4"/>
                        <w:sz w:val="14"/>
                        <w:szCs w:val="14"/>
                      </w:rPr>
                    </w:pPr>
                    <w:r>
                      <w:rPr>
                        <w:rFonts w:ascii="Myriad Pro" w:hAnsi="Myriad Pro"/>
                        <w:color w:val="000000"/>
                        <w:spacing w:val="-4"/>
                        <w:sz w:val="14"/>
                        <w:szCs w:val="14"/>
                      </w:rPr>
                      <w:t>Fax: 517-353-8915</w:t>
                    </w:r>
                  </w:p>
                  <w:p w:rsidR="00DF3202" w:rsidRPr="00711056" w:rsidRDefault="00711056" w:rsidP="00711056">
                    <w:pPr>
                      <w:spacing w:after="0"/>
                      <w:ind w:right="144"/>
                      <w:jc w:val="right"/>
                      <w:rPr>
                        <w:rFonts w:ascii="Myriad Pro" w:hAnsi="Myriad Pro"/>
                        <w:color w:val="000000"/>
                        <w:spacing w:val="-4"/>
                        <w:sz w:val="14"/>
                        <w:szCs w:val="14"/>
                      </w:rPr>
                    </w:pPr>
                    <w:r w:rsidRPr="00711056">
                      <w:rPr>
                        <w:rFonts w:ascii="Myriad Pro" w:hAnsi="Myriad Pro"/>
                        <w:color w:val="000000"/>
                        <w:spacing w:val="-4"/>
                        <w:sz w:val="14"/>
                        <w:szCs w:val="14"/>
                      </w:rPr>
                      <w:t>pharmtox@hc.msu.edu</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55F"/>
    <w:multiLevelType w:val="hybridMultilevel"/>
    <w:tmpl w:val="7A20B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819BE"/>
    <w:multiLevelType w:val="hybridMultilevel"/>
    <w:tmpl w:val="A16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AF5B44"/>
    <w:multiLevelType w:val="hybridMultilevel"/>
    <w:tmpl w:val="3EAE2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C4B2A"/>
    <w:multiLevelType w:val="hybridMultilevel"/>
    <w:tmpl w:val="AC0E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CA01E7"/>
    <w:multiLevelType w:val="hybridMultilevel"/>
    <w:tmpl w:val="579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D68A6"/>
    <w:multiLevelType w:val="hybridMultilevel"/>
    <w:tmpl w:val="AD52D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429F8"/>
    <w:multiLevelType w:val="hybridMultilevel"/>
    <w:tmpl w:val="8FB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477C"/>
    <w:multiLevelType w:val="hybridMultilevel"/>
    <w:tmpl w:val="E2A8F8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87D9F"/>
    <w:multiLevelType w:val="hybridMultilevel"/>
    <w:tmpl w:val="2EE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92919"/>
    <w:multiLevelType w:val="hybridMultilevel"/>
    <w:tmpl w:val="2EE0D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3E645"/>
    <w:multiLevelType w:val="hybridMultilevel"/>
    <w:tmpl w:val="4320B0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C84E56"/>
    <w:multiLevelType w:val="hybridMultilevel"/>
    <w:tmpl w:val="E1B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D37B7"/>
    <w:multiLevelType w:val="hybridMultilevel"/>
    <w:tmpl w:val="478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16"/>
  </w:num>
  <w:num w:numId="4">
    <w:abstractNumId w:val="0"/>
  </w:num>
  <w:num w:numId="5">
    <w:abstractNumId w:val="9"/>
  </w:num>
  <w:num w:numId="6">
    <w:abstractNumId w:val="15"/>
  </w:num>
  <w:num w:numId="7">
    <w:abstractNumId w:val="13"/>
  </w:num>
  <w:num w:numId="8">
    <w:abstractNumId w:val="2"/>
  </w:num>
  <w:num w:numId="9">
    <w:abstractNumId w:val="12"/>
  </w:num>
  <w:num w:numId="10">
    <w:abstractNumId w:val="4"/>
  </w:num>
  <w:num w:numId="11">
    <w:abstractNumId w:val="10"/>
  </w:num>
  <w:num w:numId="12">
    <w:abstractNumId w:val="8"/>
  </w:num>
  <w:num w:numId="13">
    <w:abstractNumId w:val="14"/>
  </w:num>
  <w:num w:numId="14">
    <w:abstractNumId w:val="1"/>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56"/>
    <w:rsid w:val="00027B38"/>
    <w:rsid w:val="00041289"/>
    <w:rsid w:val="00060634"/>
    <w:rsid w:val="000862A7"/>
    <w:rsid w:val="000C4FAA"/>
    <w:rsid w:val="000E7656"/>
    <w:rsid w:val="000F46F3"/>
    <w:rsid w:val="00160DFE"/>
    <w:rsid w:val="00171F36"/>
    <w:rsid w:val="001741E3"/>
    <w:rsid w:val="00182256"/>
    <w:rsid w:val="001A701B"/>
    <w:rsid w:val="001C102B"/>
    <w:rsid w:val="001F601A"/>
    <w:rsid w:val="002112A1"/>
    <w:rsid w:val="0026468F"/>
    <w:rsid w:val="00264AA3"/>
    <w:rsid w:val="00270ED1"/>
    <w:rsid w:val="00275174"/>
    <w:rsid w:val="002C0E03"/>
    <w:rsid w:val="002C4589"/>
    <w:rsid w:val="002D28B0"/>
    <w:rsid w:val="002E61B9"/>
    <w:rsid w:val="002E66E4"/>
    <w:rsid w:val="002E7F01"/>
    <w:rsid w:val="003174C1"/>
    <w:rsid w:val="00372190"/>
    <w:rsid w:val="00395B89"/>
    <w:rsid w:val="00396A9E"/>
    <w:rsid w:val="003A0A97"/>
    <w:rsid w:val="003A135B"/>
    <w:rsid w:val="003B0A2A"/>
    <w:rsid w:val="003D2CF6"/>
    <w:rsid w:val="003D73E4"/>
    <w:rsid w:val="003F0314"/>
    <w:rsid w:val="00403457"/>
    <w:rsid w:val="00431F99"/>
    <w:rsid w:val="00442FD3"/>
    <w:rsid w:val="00452BC0"/>
    <w:rsid w:val="00464CD8"/>
    <w:rsid w:val="00466C63"/>
    <w:rsid w:val="00497C17"/>
    <w:rsid w:val="004B074A"/>
    <w:rsid w:val="005726B8"/>
    <w:rsid w:val="005819B2"/>
    <w:rsid w:val="005A0A19"/>
    <w:rsid w:val="005B7554"/>
    <w:rsid w:val="005C2F1D"/>
    <w:rsid w:val="005C30FB"/>
    <w:rsid w:val="005D28F5"/>
    <w:rsid w:val="005E5A74"/>
    <w:rsid w:val="00605BC0"/>
    <w:rsid w:val="00621D58"/>
    <w:rsid w:val="00627202"/>
    <w:rsid w:val="00675290"/>
    <w:rsid w:val="006A40A5"/>
    <w:rsid w:val="006A48EE"/>
    <w:rsid w:val="006C56AA"/>
    <w:rsid w:val="006E0A6E"/>
    <w:rsid w:val="00711056"/>
    <w:rsid w:val="007302A2"/>
    <w:rsid w:val="00764F33"/>
    <w:rsid w:val="00790CEB"/>
    <w:rsid w:val="008132B4"/>
    <w:rsid w:val="0082785D"/>
    <w:rsid w:val="00836257"/>
    <w:rsid w:val="008471D6"/>
    <w:rsid w:val="00872991"/>
    <w:rsid w:val="008A640B"/>
    <w:rsid w:val="008B1FF7"/>
    <w:rsid w:val="008D1FB2"/>
    <w:rsid w:val="008D5E1B"/>
    <w:rsid w:val="008E70AF"/>
    <w:rsid w:val="008F785A"/>
    <w:rsid w:val="00902F74"/>
    <w:rsid w:val="0097132D"/>
    <w:rsid w:val="00972DF5"/>
    <w:rsid w:val="009A6756"/>
    <w:rsid w:val="009B1259"/>
    <w:rsid w:val="009C02F7"/>
    <w:rsid w:val="009D43E6"/>
    <w:rsid w:val="009E2ADA"/>
    <w:rsid w:val="009E4B3D"/>
    <w:rsid w:val="009F316F"/>
    <w:rsid w:val="009F62A3"/>
    <w:rsid w:val="00A00070"/>
    <w:rsid w:val="00A0200B"/>
    <w:rsid w:val="00A11C9D"/>
    <w:rsid w:val="00A35DF5"/>
    <w:rsid w:val="00A4753F"/>
    <w:rsid w:val="00A569AB"/>
    <w:rsid w:val="00AA6984"/>
    <w:rsid w:val="00AB30A7"/>
    <w:rsid w:val="00AC60BC"/>
    <w:rsid w:val="00AF52C5"/>
    <w:rsid w:val="00AF6B40"/>
    <w:rsid w:val="00B03DCB"/>
    <w:rsid w:val="00B14AC1"/>
    <w:rsid w:val="00B24062"/>
    <w:rsid w:val="00B24938"/>
    <w:rsid w:val="00B42526"/>
    <w:rsid w:val="00B81BD5"/>
    <w:rsid w:val="00B90A6E"/>
    <w:rsid w:val="00BD19B2"/>
    <w:rsid w:val="00BD40AF"/>
    <w:rsid w:val="00BE0E27"/>
    <w:rsid w:val="00BE15A8"/>
    <w:rsid w:val="00BE42E6"/>
    <w:rsid w:val="00C41410"/>
    <w:rsid w:val="00C6292C"/>
    <w:rsid w:val="00C710C7"/>
    <w:rsid w:val="00C809DA"/>
    <w:rsid w:val="00C80CA2"/>
    <w:rsid w:val="00C85EA8"/>
    <w:rsid w:val="00CB1C6A"/>
    <w:rsid w:val="00CC7947"/>
    <w:rsid w:val="00CD24C7"/>
    <w:rsid w:val="00CE1368"/>
    <w:rsid w:val="00D218DE"/>
    <w:rsid w:val="00D228F5"/>
    <w:rsid w:val="00D320B2"/>
    <w:rsid w:val="00D3642A"/>
    <w:rsid w:val="00D72DA3"/>
    <w:rsid w:val="00D80063"/>
    <w:rsid w:val="00DA73B3"/>
    <w:rsid w:val="00DD5BAC"/>
    <w:rsid w:val="00DE5BE8"/>
    <w:rsid w:val="00DF1BC0"/>
    <w:rsid w:val="00DF3202"/>
    <w:rsid w:val="00DF6346"/>
    <w:rsid w:val="00E00F81"/>
    <w:rsid w:val="00E125BB"/>
    <w:rsid w:val="00E1284C"/>
    <w:rsid w:val="00E271AF"/>
    <w:rsid w:val="00EA51B2"/>
    <w:rsid w:val="00EB2528"/>
    <w:rsid w:val="00EF3A92"/>
    <w:rsid w:val="00EF4F98"/>
    <w:rsid w:val="00F0031D"/>
    <w:rsid w:val="00F3343B"/>
    <w:rsid w:val="00F732A7"/>
    <w:rsid w:val="00F7354B"/>
    <w:rsid w:val="00F91ECB"/>
    <w:rsid w:val="00FC29DE"/>
    <w:rsid w:val="00FF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09690"/>
  <w15:docId w15:val="{430BD826-07FA-4FC4-8AFD-AAF25AB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CommentReference">
    <w:name w:val="annotation reference"/>
    <w:basedOn w:val="DefaultParagraphFont"/>
    <w:uiPriority w:val="99"/>
    <w:semiHidden/>
    <w:unhideWhenUsed/>
    <w:rsid w:val="00A4753F"/>
    <w:rPr>
      <w:sz w:val="16"/>
      <w:szCs w:val="16"/>
    </w:rPr>
  </w:style>
  <w:style w:type="paragraph" w:styleId="CommentText">
    <w:name w:val="annotation text"/>
    <w:basedOn w:val="Normal"/>
    <w:link w:val="CommentTextChar"/>
    <w:uiPriority w:val="99"/>
    <w:semiHidden/>
    <w:unhideWhenUsed/>
    <w:rsid w:val="00A4753F"/>
    <w:rPr>
      <w:sz w:val="20"/>
      <w:szCs w:val="20"/>
    </w:rPr>
  </w:style>
  <w:style w:type="character" w:customStyle="1" w:styleId="CommentTextChar">
    <w:name w:val="Comment Text Char"/>
    <w:basedOn w:val="DefaultParagraphFont"/>
    <w:link w:val="CommentText"/>
    <w:uiPriority w:val="99"/>
    <w:semiHidden/>
    <w:rsid w:val="00A4753F"/>
  </w:style>
  <w:style w:type="paragraph" w:styleId="CommentSubject">
    <w:name w:val="annotation subject"/>
    <w:basedOn w:val="CommentText"/>
    <w:next w:val="CommentText"/>
    <w:link w:val="CommentSubjectChar"/>
    <w:uiPriority w:val="99"/>
    <w:semiHidden/>
    <w:unhideWhenUsed/>
    <w:rsid w:val="00A4753F"/>
    <w:rPr>
      <w:b/>
      <w:bCs/>
    </w:rPr>
  </w:style>
  <w:style w:type="character" w:customStyle="1" w:styleId="CommentSubjectChar">
    <w:name w:val="Comment Subject Char"/>
    <w:basedOn w:val="CommentTextChar"/>
    <w:link w:val="CommentSubject"/>
    <w:uiPriority w:val="99"/>
    <w:semiHidden/>
    <w:rsid w:val="00A4753F"/>
    <w:rPr>
      <w:b/>
      <w:bCs/>
    </w:rPr>
  </w:style>
  <w:style w:type="paragraph" w:styleId="ListParagraph">
    <w:name w:val="List Paragraph"/>
    <w:basedOn w:val="Normal"/>
    <w:uiPriority w:val="34"/>
    <w:qFormat/>
    <w:rsid w:val="002E7F01"/>
    <w:pPr>
      <w:ind w:left="720"/>
      <w:contextualSpacing/>
    </w:pPr>
  </w:style>
  <w:style w:type="character" w:styleId="PlaceholderText">
    <w:name w:val="Placeholder Text"/>
    <w:basedOn w:val="DefaultParagraphFont"/>
    <w:uiPriority w:val="99"/>
    <w:semiHidden/>
    <w:rsid w:val="00372190"/>
    <w:rPr>
      <w:color w:val="808080"/>
    </w:rPr>
  </w:style>
  <w:style w:type="paragraph" w:customStyle="1" w:styleId="Default">
    <w:name w:val="Default"/>
    <w:rsid w:val="00D800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900409066">
      <w:bodyDiv w:val="1"/>
      <w:marLeft w:val="0"/>
      <w:marRight w:val="0"/>
      <w:marTop w:val="0"/>
      <w:marBottom w:val="0"/>
      <w:divBdr>
        <w:top w:val="none" w:sz="0" w:space="0" w:color="auto"/>
        <w:left w:val="none" w:sz="0" w:space="0" w:color="auto"/>
        <w:bottom w:val="none" w:sz="0" w:space="0" w:color="auto"/>
        <w:right w:val="none" w:sz="0" w:space="0" w:color="auto"/>
      </w:divBdr>
    </w:div>
    <w:div w:id="1257057476">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2A9A0D9-2A23-41B8-BD92-FE181C7C7265}"/>
      </w:docPartPr>
      <w:docPartBody>
        <w:p w:rsidR="003A604B" w:rsidRDefault="00D048C5" w:rsidP="00D048C5">
          <w:pPr>
            <w:pStyle w:val="DefaultPlaceholder108206515811"/>
          </w:pPr>
          <w:r>
            <w:rPr>
              <w:rStyle w:val="PlaceholderText"/>
              <w:rFonts w:asciiTheme="minorHAnsi" w:hAnsiTheme="minorHAnsi" w:cstheme="minorHAnsi"/>
              <w:highlight w:val="lightGray"/>
            </w:rPr>
            <w:t>Grant Information</w:t>
          </w:r>
        </w:p>
      </w:docPartBody>
    </w:docPart>
    <w:docPart>
      <w:docPartPr>
        <w:name w:val="2B642F1388EB4C70B33F9D4415DABD48"/>
        <w:category>
          <w:name w:val="General"/>
          <w:gallery w:val="placeholder"/>
        </w:category>
        <w:types>
          <w:type w:val="bbPlcHdr"/>
        </w:types>
        <w:behaviors>
          <w:behavior w:val="content"/>
        </w:behaviors>
        <w:guid w:val="{384B21A3-14F8-43F6-A2C0-0EB51436F886}"/>
      </w:docPartPr>
      <w:docPartBody>
        <w:p w:rsidR="00E043CA" w:rsidRDefault="00D048C5" w:rsidP="00D048C5">
          <w:pPr>
            <w:pStyle w:val="2B642F1388EB4C70B33F9D4415DABD4810"/>
          </w:pPr>
          <w:r w:rsidRPr="009E4B3D">
            <w:rPr>
              <w:rStyle w:val="PlaceholderText"/>
              <w:highlight w:val="lightGray"/>
            </w:rPr>
            <w:t>Name</w:t>
          </w:r>
        </w:p>
      </w:docPartBody>
    </w:docPart>
    <w:docPart>
      <w:docPartPr>
        <w:name w:val="C5597D44A48349E686C65694CFC1C0A9"/>
        <w:category>
          <w:name w:val="General"/>
          <w:gallery w:val="placeholder"/>
        </w:category>
        <w:types>
          <w:type w:val="bbPlcHdr"/>
        </w:types>
        <w:behaviors>
          <w:behavior w:val="content"/>
        </w:behaviors>
        <w:guid w:val="{A744EBB4-EF3D-4D1D-8A95-A1788068AA4C}"/>
      </w:docPartPr>
      <w:docPartBody>
        <w:p w:rsidR="00E043CA" w:rsidRDefault="00D048C5" w:rsidP="00D048C5">
          <w:pPr>
            <w:pStyle w:val="C5597D44A48349E686C65694CFC1C0A99"/>
          </w:pPr>
          <w:r w:rsidRPr="009E4B3D">
            <w:rPr>
              <w:rStyle w:val="PlaceholderText"/>
              <w:highlight w:val="lightGray"/>
            </w:rPr>
            <w:t>Department</w:t>
          </w:r>
        </w:p>
      </w:docPartBody>
    </w:docPart>
    <w:docPart>
      <w:docPartPr>
        <w:name w:val="BBF692BEE99B469A8E2AB09AE5A0CB17"/>
        <w:category>
          <w:name w:val="General"/>
          <w:gallery w:val="placeholder"/>
        </w:category>
        <w:types>
          <w:type w:val="bbPlcHdr"/>
        </w:types>
        <w:behaviors>
          <w:behavior w:val="content"/>
        </w:behaviors>
        <w:guid w:val="{739149D7-FE0B-4374-AEBB-EE3EEF8CA758}"/>
      </w:docPartPr>
      <w:docPartBody>
        <w:p w:rsidR="00E043CA" w:rsidRDefault="00D048C5" w:rsidP="00D048C5">
          <w:pPr>
            <w:pStyle w:val="BBF692BEE99B469A8E2AB09AE5A0CB179"/>
          </w:pPr>
          <w:r w:rsidRPr="009E4B3D">
            <w:rPr>
              <w:rStyle w:val="PlaceholderText"/>
              <w:highlight w:val="lightGray"/>
            </w:rPr>
            <w:t>Address</w:t>
          </w:r>
        </w:p>
      </w:docPartBody>
    </w:docPart>
    <w:docPart>
      <w:docPartPr>
        <w:name w:val="5CBFC298417342AF83D99F6819A529D5"/>
        <w:category>
          <w:name w:val="General"/>
          <w:gallery w:val="placeholder"/>
        </w:category>
        <w:types>
          <w:type w:val="bbPlcHdr"/>
        </w:types>
        <w:behaviors>
          <w:behavior w:val="content"/>
        </w:behaviors>
        <w:guid w:val="{1BDA55B2-6C9E-41E0-8C0D-0DB3D0CAE345}"/>
      </w:docPartPr>
      <w:docPartBody>
        <w:p w:rsidR="00000000" w:rsidRDefault="00D048C5" w:rsidP="00D048C5">
          <w:pPr>
            <w:pStyle w:val="5CBFC298417342AF83D99F6819A529D51"/>
          </w:pPr>
          <w:r w:rsidRPr="003174C1">
            <w:rPr>
              <w:rStyle w:val="PlaceholderText"/>
              <w:highlight w:val="lightGray"/>
            </w:rPr>
            <w:t>Project Details</w:t>
          </w:r>
        </w:p>
      </w:docPartBody>
    </w:docPart>
    <w:docPart>
      <w:docPartPr>
        <w:name w:val="5638F971288C41B9882A3DC08C932071"/>
        <w:category>
          <w:name w:val="General"/>
          <w:gallery w:val="placeholder"/>
        </w:category>
        <w:types>
          <w:type w:val="bbPlcHdr"/>
        </w:types>
        <w:behaviors>
          <w:behavior w:val="content"/>
        </w:behaviors>
        <w:guid w:val="{127AA191-B1BA-4B4C-9829-6FC05A1B0C0C}"/>
      </w:docPartPr>
      <w:docPartBody>
        <w:p w:rsidR="00000000" w:rsidRDefault="00D048C5" w:rsidP="00D048C5">
          <w:pPr>
            <w:pStyle w:val="5638F971288C41B9882A3DC08C932071"/>
          </w:pPr>
          <w:r w:rsidRPr="003174C1">
            <w:rPr>
              <w:rStyle w:val="PlaceholderText"/>
              <w:highlight w:val="lightGray"/>
            </w:rPr>
            <w:t>Grant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5B"/>
    <w:rsid w:val="00054315"/>
    <w:rsid w:val="0007615B"/>
    <w:rsid w:val="003A604B"/>
    <w:rsid w:val="00445F28"/>
    <w:rsid w:val="004610CF"/>
    <w:rsid w:val="00483378"/>
    <w:rsid w:val="004D768F"/>
    <w:rsid w:val="0067761B"/>
    <w:rsid w:val="007B6278"/>
    <w:rsid w:val="009A2982"/>
    <w:rsid w:val="009A6133"/>
    <w:rsid w:val="00C64A10"/>
    <w:rsid w:val="00D048C5"/>
    <w:rsid w:val="00E043CA"/>
    <w:rsid w:val="00E0516B"/>
    <w:rsid w:val="00FD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5"/>
    <w:rPr>
      <w:color w:val="808080"/>
    </w:rPr>
  </w:style>
  <w:style w:type="paragraph" w:customStyle="1" w:styleId="DefaultPlaceholder1082065158">
    <w:name w:val="DefaultPlaceholder_1082065158"/>
    <w:rsid w:val="00483378"/>
    <w:pPr>
      <w:spacing w:after="120" w:line="240" w:lineRule="auto"/>
    </w:pPr>
    <w:rPr>
      <w:rFonts w:ascii="Calibri" w:eastAsia="Calibri" w:hAnsi="Calibri" w:cs="Arial"/>
    </w:rPr>
  </w:style>
  <w:style w:type="paragraph" w:customStyle="1" w:styleId="2B642F1388EB4C70B33F9D4415DABD48">
    <w:name w:val="2B642F1388EB4C70B33F9D4415DABD48"/>
    <w:rsid w:val="00483378"/>
    <w:pPr>
      <w:spacing w:after="120" w:line="240" w:lineRule="auto"/>
    </w:pPr>
    <w:rPr>
      <w:rFonts w:ascii="Calibri" w:eastAsia="Calibri" w:hAnsi="Calibri" w:cs="Arial"/>
    </w:rPr>
  </w:style>
  <w:style w:type="paragraph" w:customStyle="1" w:styleId="DefaultPlaceholder10820651581">
    <w:name w:val="DefaultPlaceholder_10820651581"/>
    <w:rsid w:val="00483378"/>
    <w:pPr>
      <w:spacing w:after="120" w:line="240" w:lineRule="auto"/>
    </w:pPr>
    <w:rPr>
      <w:rFonts w:ascii="Calibri" w:eastAsia="Calibri" w:hAnsi="Calibri" w:cs="Arial"/>
    </w:rPr>
  </w:style>
  <w:style w:type="paragraph" w:customStyle="1" w:styleId="2B642F1388EB4C70B33F9D4415DABD481">
    <w:name w:val="2B642F1388EB4C70B33F9D4415DABD481"/>
    <w:rsid w:val="00483378"/>
    <w:pPr>
      <w:spacing w:after="120" w:line="240" w:lineRule="auto"/>
    </w:pPr>
    <w:rPr>
      <w:rFonts w:ascii="Calibri" w:eastAsia="Calibri" w:hAnsi="Calibri" w:cs="Arial"/>
    </w:rPr>
  </w:style>
  <w:style w:type="paragraph" w:customStyle="1" w:styleId="C5597D44A48349E686C65694CFC1C0A9">
    <w:name w:val="C5597D44A48349E686C65694CFC1C0A9"/>
    <w:rsid w:val="00483378"/>
    <w:pPr>
      <w:spacing w:after="120" w:line="240" w:lineRule="auto"/>
    </w:pPr>
    <w:rPr>
      <w:rFonts w:ascii="Calibri" w:eastAsia="Calibri" w:hAnsi="Calibri" w:cs="Arial"/>
    </w:rPr>
  </w:style>
  <w:style w:type="paragraph" w:customStyle="1" w:styleId="BBF692BEE99B469A8E2AB09AE5A0CB17">
    <w:name w:val="BBF692BEE99B469A8E2AB09AE5A0CB17"/>
    <w:rsid w:val="00483378"/>
    <w:pPr>
      <w:spacing w:after="120" w:line="240" w:lineRule="auto"/>
    </w:pPr>
    <w:rPr>
      <w:rFonts w:ascii="Calibri" w:eastAsia="Calibri" w:hAnsi="Calibri" w:cs="Arial"/>
    </w:rPr>
  </w:style>
  <w:style w:type="paragraph" w:customStyle="1" w:styleId="DefaultPlaceholder10820651582">
    <w:name w:val="DefaultPlaceholder_10820651582"/>
    <w:rsid w:val="00483378"/>
    <w:pPr>
      <w:spacing w:after="120" w:line="240" w:lineRule="auto"/>
    </w:pPr>
    <w:rPr>
      <w:rFonts w:ascii="Calibri" w:eastAsia="Calibri" w:hAnsi="Calibri" w:cs="Arial"/>
    </w:rPr>
  </w:style>
  <w:style w:type="paragraph" w:customStyle="1" w:styleId="2B642F1388EB4C70B33F9D4415DABD482">
    <w:name w:val="2B642F1388EB4C70B33F9D4415DABD482"/>
    <w:rsid w:val="00483378"/>
    <w:pPr>
      <w:spacing w:after="120" w:line="240" w:lineRule="auto"/>
    </w:pPr>
    <w:rPr>
      <w:rFonts w:ascii="Calibri" w:eastAsia="Calibri" w:hAnsi="Calibri" w:cs="Arial"/>
    </w:rPr>
  </w:style>
  <w:style w:type="paragraph" w:customStyle="1" w:styleId="C5597D44A48349E686C65694CFC1C0A91">
    <w:name w:val="C5597D44A48349E686C65694CFC1C0A91"/>
    <w:rsid w:val="00483378"/>
    <w:pPr>
      <w:spacing w:after="120" w:line="240" w:lineRule="auto"/>
    </w:pPr>
    <w:rPr>
      <w:rFonts w:ascii="Calibri" w:eastAsia="Calibri" w:hAnsi="Calibri" w:cs="Arial"/>
    </w:rPr>
  </w:style>
  <w:style w:type="paragraph" w:customStyle="1" w:styleId="BBF692BEE99B469A8E2AB09AE5A0CB171">
    <w:name w:val="BBF692BEE99B469A8E2AB09AE5A0CB171"/>
    <w:rsid w:val="00483378"/>
    <w:pPr>
      <w:spacing w:after="120" w:line="240" w:lineRule="auto"/>
    </w:pPr>
    <w:rPr>
      <w:rFonts w:ascii="Calibri" w:eastAsia="Calibri" w:hAnsi="Calibri" w:cs="Arial"/>
    </w:rPr>
  </w:style>
  <w:style w:type="paragraph" w:customStyle="1" w:styleId="DefaultPlaceholder10820651583">
    <w:name w:val="DefaultPlaceholder_10820651583"/>
    <w:rsid w:val="00483378"/>
    <w:pPr>
      <w:spacing w:after="120" w:line="240" w:lineRule="auto"/>
    </w:pPr>
    <w:rPr>
      <w:rFonts w:ascii="Calibri" w:eastAsia="Calibri" w:hAnsi="Calibri" w:cs="Arial"/>
    </w:rPr>
  </w:style>
  <w:style w:type="paragraph" w:customStyle="1" w:styleId="2B642F1388EB4C70B33F9D4415DABD483">
    <w:name w:val="2B642F1388EB4C70B33F9D4415DABD483"/>
    <w:rsid w:val="00483378"/>
    <w:pPr>
      <w:spacing w:after="120" w:line="240" w:lineRule="auto"/>
    </w:pPr>
    <w:rPr>
      <w:rFonts w:ascii="Calibri" w:eastAsia="Calibri" w:hAnsi="Calibri" w:cs="Arial"/>
    </w:rPr>
  </w:style>
  <w:style w:type="paragraph" w:customStyle="1" w:styleId="C5597D44A48349E686C65694CFC1C0A92">
    <w:name w:val="C5597D44A48349E686C65694CFC1C0A92"/>
    <w:rsid w:val="00483378"/>
    <w:pPr>
      <w:spacing w:after="120" w:line="240" w:lineRule="auto"/>
    </w:pPr>
    <w:rPr>
      <w:rFonts w:ascii="Calibri" w:eastAsia="Calibri" w:hAnsi="Calibri" w:cs="Arial"/>
    </w:rPr>
  </w:style>
  <w:style w:type="paragraph" w:customStyle="1" w:styleId="BBF692BEE99B469A8E2AB09AE5A0CB172">
    <w:name w:val="BBF692BEE99B469A8E2AB09AE5A0CB172"/>
    <w:rsid w:val="00483378"/>
    <w:pPr>
      <w:spacing w:after="120" w:line="240" w:lineRule="auto"/>
    </w:pPr>
    <w:rPr>
      <w:rFonts w:ascii="Calibri" w:eastAsia="Calibri" w:hAnsi="Calibri" w:cs="Arial"/>
    </w:rPr>
  </w:style>
  <w:style w:type="paragraph" w:customStyle="1" w:styleId="DefaultPlaceholder10820651584">
    <w:name w:val="DefaultPlaceholder_10820651584"/>
    <w:rsid w:val="00483378"/>
    <w:pPr>
      <w:spacing w:after="120" w:line="240" w:lineRule="auto"/>
    </w:pPr>
    <w:rPr>
      <w:rFonts w:ascii="Calibri" w:eastAsia="Calibri" w:hAnsi="Calibri" w:cs="Arial"/>
    </w:rPr>
  </w:style>
  <w:style w:type="paragraph" w:customStyle="1" w:styleId="2B642F1388EB4C70B33F9D4415DABD484">
    <w:name w:val="2B642F1388EB4C70B33F9D4415DABD484"/>
    <w:rsid w:val="00483378"/>
    <w:pPr>
      <w:spacing w:after="120" w:line="240" w:lineRule="auto"/>
    </w:pPr>
    <w:rPr>
      <w:rFonts w:ascii="Calibri" w:eastAsia="Calibri" w:hAnsi="Calibri" w:cs="Arial"/>
    </w:rPr>
  </w:style>
  <w:style w:type="paragraph" w:customStyle="1" w:styleId="C5597D44A48349E686C65694CFC1C0A93">
    <w:name w:val="C5597D44A48349E686C65694CFC1C0A93"/>
    <w:rsid w:val="00483378"/>
    <w:pPr>
      <w:spacing w:after="120" w:line="240" w:lineRule="auto"/>
    </w:pPr>
    <w:rPr>
      <w:rFonts w:ascii="Calibri" w:eastAsia="Calibri" w:hAnsi="Calibri" w:cs="Arial"/>
    </w:rPr>
  </w:style>
  <w:style w:type="paragraph" w:customStyle="1" w:styleId="BBF692BEE99B469A8E2AB09AE5A0CB173">
    <w:name w:val="BBF692BEE99B469A8E2AB09AE5A0CB173"/>
    <w:rsid w:val="00483378"/>
    <w:pPr>
      <w:spacing w:after="120" w:line="240" w:lineRule="auto"/>
    </w:pPr>
    <w:rPr>
      <w:rFonts w:ascii="Calibri" w:eastAsia="Calibri" w:hAnsi="Calibri" w:cs="Arial"/>
    </w:rPr>
  </w:style>
  <w:style w:type="paragraph" w:customStyle="1" w:styleId="DefaultPlaceholder10820651585">
    <w:name w:val="DefaultPlaceholder_10820651585"/>
    <w:rsid w:val="00483378"/>
    <w:pPr>
      <w:spacing w:after="120" w:line="240" w:lineRule="auto"/>
    </w:pPr>
    <w:rPr>
      <w:rFonts w:ascii="Calibri" w:eastAsia="Calibri" w:hAnsi="Calibri" w:cs="Arial"/>
    </w:rPr>
  </w:style>
  <w:style w:type="paragraph" w:customStyle="1" w:styleId="2B642F1388EB4C70B33F9D4415DABD485">
    <w:name w:val="2B642F1388EB4C70B33F9D4415DABD485"/>
    <w:rsid w:val="00E043CA"/>
    <w:pPr>
      <w:spacing w:after="120" w:line="240" w:lineRule="auto"/>
    </w:pPr>
    <w:rPr>
      <w:rFonts w:ascii="Calibri" w:eastAsia="Calibri" w:hAnsi="Calibri" w:cs="Arial"/>
    </w:rPr>
  </w:style>
  <w:style w:type="paragraph" w:customStyle="1" w:styleId="C5597D44A48349E686C65694CFC1C0A94">
    <w:name w:val="C5597D44A48349E686C65694CFC1C0A94"/>
    <w:rsid w:val="00E043CA"/>
    <w:pPr>
      <w:spacing w:after="120" w:line="240" w:lineRule="auto"/>
    </w:pPr>
    <w:rPr>
      <w:rFonts w:ascii="Calibri" w:eastAsia="Calibri" w:hAnsi="Calibri" w:cs="Arial"/>
    </w:rPr>
  </w:style>
  <w:style w:type="paragraph" w:customStyle="1" w:styleId="BBF692BEE99B469A8E2AB09AE5A0CB174">
    <w:name w:val="BBF692BEE99B469A8E2AB09AE5A0CB174"/>
    <w:rsid w:val="00E043CA"/>
    <w:pPr>
      <w:spacing w:after="120" w:line="240" w:lineRule="auto"/>
    </w:pPr>
    <w:rPr>
      <w:rFonts w:ascii="Calibri" w:eastAsia="Calibri" w:hAnsi="Calibri" w:cs="Arial"/>
    </w:rPr>
  </w:style>
  <w:style w:type="paragraph" w:customStyle="1" w:styleId="DefaultPlaceholder10820651586">
    <w:name w:val="DefaultPlaceholder_10820651586"/>
    <w:rsid w:val="00E043CA"/>
    <w:pPr>
      <w:spacing w:after="120" w:line="240" w:lineRule="auto"/>
    </w:pPr>
    <w:rPr>
      <w:rFonts w:ascii="Calibri" w:eastAsia="Calibri" w:hAnsi="Calibri" w:cs="Arial"/>
    </w:rPr>
  </w:style>
  <w:style w:type="paragraph" w:customStyle="1" w:styleId="2B642F1388EB4C70B33F9D4415DABD486">
    <w:name w:val="2B642F1388EB4C70B33F9D4415DABD486"/>
    <w:rsid w:val="00D048C5"/>
    <w:pPr>
      <w:spacing w:after="120" w:line="240" w:lineRule="auto"/>
    </w:pPr>
    <w:rPr>
      <w:rFonts w:ascii="Calibri" w:eastAsia="Calibri" w:hAnsi="Calibri" w:cs="Arial"/>
    </w:rPr>
  </w:style>
  <w:style w:type="paragraph" w:customStyle="1" w:styleId="C5597D44A48349E686C65694CFC1C0A95">
    <w:name w:val="C5597D44A48349E686C65694CFC1C0A95"/>
    <w:rsid w:val="00D048C5"/>
    <w:pPr>
      <w:spacing w:after="120" w:line="240" w:lineRule="auto"/>
    </w:pPr>
    <w:rPr>
      <w:rFonts w:ascii="Calibri" w:eastAsia="Calibri" w:hAnsi="Calibri" w:cs="Arial"/>
    </w:rPr>
  </w:style>
  <w:style w:type="paragraph" w:customStyle="1" w:styleId="BBF692BEE99B469A8E2AB09AE5A0CB175">
    <w:name w:val="BBF692BEE99B469A8E2AB09AE5A0CB175"/>
    <w:rsid w:val="00D048C5"/>
    <w:pPr>
      <w:spacing w:after="120" w:line="240" w:lineRule="auto"/>
    </w:pPr>
    <w:rPr>
      <w:rFonts w:ascii="Calibri" w:eastAsia="Calibri" w:hAnsi="Calibri" w:cs="Arial"/>
    </w:rPr>
  </w:style>
  <w:style w:type="paragraph" w:customStyle="1" w:styleId="DefaultPlaceholder10820651587">
    <w:name w:val="DefaultPlaceholder_10820651587"/>
    <w:rsid w:val="00D048C5"/>
    <w:pPr>
      <w:spacing w:after="120" w:line="240" w:lineRule="auto"/>
    </w:pPr>
    <w:rPr>
      <w:rFonts w:ascii="Calibri" w:eastAsia="Calibri" w:hAnsi="Calibri" w:cs="Arial"/>
    </w:rPr>
  </w:style>
  <w:style w:type="paragraph" w:customStyle="1" w:styleId="2B642F1388EB4C70B33F9D4415DABD487">
    <w:name w:val="2B642F1388EB4C70B33F9D4415DABD487"/>
    <w:rsid w:val="00D048C5"/>
    <w:pPr>
      <w:spacing w:after="120" w:line="240" w:lineRule="auto"/>
    </w:pPr>
    <w:rPr>
      <w:rFonts w:ascii="Calibri" w:eastAsia="Calibri" w:hAnsi="Calibri" w:cs="Arial"/>
    </w:rPr>
  </w:style>
  <w:style w:type="paragraph" w:customStyle="1" w:styleId="C5597D44A48349E686C65694CFC1C0A96">
    <w:name w:val="C5597D44A48349E686C65694CFC1C0A96"/>
    <w:rsid w:val="00D048C5"/>
    <w:pPr>
      <w:spacing w:after="120" w:line="240" w:lineRule="auto"/>
    </w:pPr>
    <w:rPr>
      <w:rFonts w:ascii="Calibri" w:eastAsia="Calibri" w:hAnsi="Calibri" w:cs="Arial"/>
    </w:rPr>
  </w:style>
  <w:style w:type="paragraph" w:customStyle="1" w:styleId="BBF692BEE99B469A8E2AB09AE5A0CB176">
    <w:name w:val="BBF692BEE99B469A8E2AB09AE5A0CB176"/>
    <w:rsid w:val="00D048C5"/>
    <w:pPr>
      <w:spacing w:after="120" w:line="240" w:lineRule="auto"/>
    </w:pPr>
    <w:rPr>
      <w:rFonts w:ascii="Calibri" w:eastAsia="Calibri" w:hAnsi="Calibri" w:cs="Arial"/>
    </w:rPr>
  </w:style>
  <w:style w:type="paragraph" w:customStyle="1" w:styleId="DefaultPlaceholder10820651588">
    <w:name w:val="DefaultPlaceholder_10820651588"/>
    <w:rsid w:val="00D048C5"/>
    <w:pPr>
      <w:spacing w:after="120" w:line="240" w:lineRule="auto"/>
    </w:pPr>
    <w:rPr>
      <w:rFonts w:ascii="Calibri" w:eastAsia="Calibri" w:hAnsi="Calibri" w:cs="Arial"/>
    </w:rPr>
  </w:style>
  <w:style w:type="paragraph" w:customStyle="1" w:styleId="2B642F1388EB4C70B33F9D4415DABD488">
    <w:name w:val="2B642F1388EB4C70B33F9D4415DABD488"/>
    <w:rsid w:val="00D048C5"/>
    <w:pPr>
      <w:spacing w:after="120" w:line="240" w:lineRule="auto"/>
    </w:pPr>
    <w:rPr>
      <w:rFonts w:ascii="Calibri" w:eastAsia="Calibri" w:hAnsi="Calibri" w:cs="Arial"/>
    </w:rPr>
  </w:style>
  <w:style w:type="paragraph" w:customStyle="1" w:styleId="C5597D44A48349E686C65694CFC1C0A97">
    <w:name w:val="C5597D44A48349E686C65694CFC1C0A97"/>
    <w:rsid w:val="00D048C5"/>
    <w:pPr>
      <w:spacing w:after="120" w:line="240" w:lineRule="auto"/>
    </w:pPr>
    <w:rPr>
      <w:rFonts w:ascii="Calibri" w:eastAsia="Calibri" w:hAnsi="Calibri" w:cs="Arial"/>
    </w:rPr>
  </w:style>
  <w:style w:type="paragraph" w:customStyle="1" w:styleId="BBF692BEE99B469A8E2AB09AE5A0CB177">
    <w:name w:val="BBF692BEE99B469A8E2AB09AE5A0CB177"/>
    <w:rsid w:val="00D048C5"/>
    <w:pPr>
      <w:spacing w:after="120" w:line="240" w:lineRule="auto"/>
    </w:pPr>
    <w:rPr>
      <w:rFonts w:ascii="Calibri" w:eastAsia="Calibri" w:hAnsi="Calibri" w:cs="Arial"/>
    </w:rPr>
  </w:style>
  <w:style w:type="paragraph" w:customStyle="1" w:styleId="DefaultPlaceholder10820651589">
    <w:name w:val="DefaultPlaceholder_10820651589"/>
    <w:rsid w:val="00D048C5"/>
    <w:pPr>
      <w:spacing w:after="120" w:line="240" w:lineRule="auto"/>
    </w:pPr>
    <w:rPr>
      <w:rFonts w:ascii="Calibri" w:eastAsia="Calibri" w:hAnsi="Calibri" w:cs="Arial"/>
    </w:rPr>
  </w:style>
  <w:style w:type="paragraph" w:customStyle="1" w:styleId="2B642F1388EB4C70B33F9D4415DABD489">
    <w:name w:val="2B642F1388EB4C70B33F9D4415DABD489"/>
    <w:rsid w:val="00D048C5"/>
    <w:pPr>
      <w:spacing w:after="120" w:line="240" w:lineRule="auto"/>
    </w:pPr>
    <w:rPr>
      <w:rFonts w:ascii="Calibri" w:eastAsia="Calibri" w:hAnsi="Calibri" w:cs="Arial"/>
    </w:rPr>
  </w:style>
  <w:style w:type="paragraph" w:customStyle="1" w:styleId="C5597D44A48349E686C65694CFC1C0A98">
    <w:name w:val="C5597D44A48349E686C65694CFC1C0A98"/>
    <w:rsid w:val="00D048C5"/>
    <w:pPr>
      <w:spacing w:after="120" w:line="240" w:lineRule="auto"/>
    </w:pPr>
    <w:rPr>
      <w:rFonts w:ascii="Calibri" w:eastAsia="Calibri" w:hAnsi="Calibri" w:cs="Arial"/>
    </w:rPr>
  </w:style>
  <w:style w:type="paragraph" w:customStyle="1" w:styleId="BBF692BEE99B469A8E2AB09AE5A0CB178">
    <w:name w:val="BBF692BEE99B469A8E2AB09AE5A0CB178"/>
    <w:rsid w:val="00D048C5"/>
    <w:pPr>
      <w:spacing w:after="120" w:line="240" w:lineRule="auto"/>
    </w:pPr>
    <w:rPr>
      <w:rFonts w:ascii="Calibri" w:eastAsia="Calibri" w:hAnsi="Calibri" w:cs="Arial"/>
    </w:rPr>
  </w:style>
  <w:style w:type="paragraph" w:customStyle="1" w:styleId="DefaultPlaceholder108206515810">
    <w:name w:val="DefaultPlaceholder_108206515810"/>
    <w:rsid w:val="00D048C5"/>
    <w:pPr>
      <w:spacing w:after="120" w:line="240" w:lineRule="auto"/>
    </w:pPr>
    <w:rPr>
      <w:rFonts w:ascii="Calibri" w:eastAsia="Calibri" w:hAnsi="Calibri" w:cs="Arial"/>
    </w:rPr>
  </w:style>
  <w:style w:type="paragraph" w:customStyle="1" w:styleId="5CBFC298417342AF83D99F6819A529D5">
    <w:name w:val="5CBFC298417342AF83D99F6819A529D5"/>
    <w:rsid w:val="00D048C5"/>
    <w:pPr>
      <w:spacing w:after="120" w:line="240" w:lineRule="auto"/>
    </w:pPr>
    <w:rPr>
      <w:rFonts w:ascii="Calibri" w:eastAsia="Calibri" w:hAnsi="Calibri" w:cs="Arial"/>
    </w:rPr>
  </w:style>
  <w:style w:type="paragraph" w:customStyle="1" w:styleId="2B642F1388EB4C70B33F9D4415DABD4810">
    <w:name w:val="2B642F1388EB4C70B33F9D4415DABD4810"/>
    <w:rsid w:val="00D048C5"/>
    <w:pPr>
      <w:spacing w:after="120" w:line="240" w:lineRule="auto"/>
    </w:pPr>
    <w:rPr>
      <w:rFonts w:ascii="Calibri" w:eastAsia="Calibri" w:hAnsi="Calibri" w:cs="Arial"/>
    </w:rPr>
  </w:style>
  <w:style w:type="paragraph" w:customStyle="1" w:styleId="C5597D44A48349E686C65694CFC1C0A99">
    <w:name w:val="C5597D44A48349E686C65694CFC1C0A99"/>
    <w:rsid w:val="00D048C5"/>
    <w:pPr>
      <w:spacing w:after="120" w:line="240" w:lineRule="auto"/>
    </w:pPr>
    <w:rPr>
      <w:rFonts w:ascii="Calibri" w:eastAsia="Calibri" w:hAnsi="Calibri" w:cs="Arial"/>
    </w:rPr>
  </w:style>
  <w:style w:type="paragraph" w:customStyle="1" w:styleId="BBF692BEE99B469A8E2AB09AE5A0CB179">
    <w:name w:val="BBF692BEE99B469A8E2AB09AE5A0CB179"/>
    <w:rsid w:val="00D048C5"/>
    <w:pPr>
      <w:spacing w:after="120" w:line="240" w:lineRule="auto"/>
    </w:pPr>
    <w:rPr>
      <w:rFonts w:ascii="Calibri" w:eastAsia="Calibri" w:hAnsi="Calibri" w:cs="Arial"/>
    </w:rPr>
  </w:style>
  <w:style w:type="paragraph" w:customStyle="1" w:styleId="DefaultPlaceholder108206515811">
    <w:name w:val="DefaultPlaceholder_108206515811"/>
    <w:rsid w:val="00D048C5"/>
    <w:pPr>
      <w:spacing w:after="120" w:line="240" w:lineRule="auto"/>
    </w:pPr>
    <w:rPr>
      <w:rFonts w:ascii="Calibri" w:eastAsia="Calibri" w:hAnsi="Calibri" w:cs="Arial"/>
    </w:rPr>
  </w:style>
  <w:style w:type="paragraph" w:customStyle="1" w:styleId="5638F971288C41B9882A3DC08C932071">
    <w:name w:val="5638F971288C41B9882A3DC08C932071"/>
    <w:rsid w:val="00D048C5"/>
    <w:pPr>
      <w:spacing w:after="120" w:line="240" w:lineRule="auto"/>
    </w:pPr>
    <w:rPr>
      <w:rFonts w:ascii="Calibri" w:eastAsia="Calibri" w:hAnsi="Calibri" w:cs="Arial"/>
    </w:rPr>
  </w:style>
  <w:style w:type="paragraph" w:customStyle="1" w:styleId="5CBFC298417342AF83D99F6819A529D51">
    <w:name w:val="5CBFC298417342AF83D99F6819A529D51"/>
    <w:rsid w:val="00D048C5"/>
    <w:pPr>
      <w:spacing w:after="120" w:line="240" w:lineRule="auto"/>
    </w:pPr>
    <w:rPr>
      <w:rFonts w:ascii="Calibri" w:eastAsia="Calibri" w:hAnsi="Calibr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5EA8-1ECE-49F8-9C2A-5904BBC0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Letterhead green Myriad_new</Template>
  <TotalTime>42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Thomas Dexheimer</cp:lastModifiedBy>
  <cp:revision>15</cp:revision>
  <cp:lastPrinted>2012-10-04T20:47:00Z</cp:lastPrinted>
  <dcterms:created xsi:type="dcterms:W3CDTF">2015-11-19T14:29:00Z</dcterms:created>
  <dcterms:modified xsi:type="dcterms:W3CDTF">2018-01-09T17:06:00Z</dcterms:modified>
  <cp:contentStatus/>
</cp:coreProperties>
</file>